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13" w:rsidRPr="00A31513" w:rsidRDefault="00A31513" w:rsidP="00A31513">
      <w:pPr>
        <w:widowControl w:val="0"/>
        <w:autoSpaceDE w:val="0"/>
        <w:autoSpaceDN w:val="0"/>
        <w:spacing w:after="0" w:line="240" w:lineRule="auto"/>
        <w:rPr>
          <w:rFonts w:ascii="Gill Sans MT" w:eastAsia="Gill Sans MT" w:hAnsi="Gill Sans MT" w:cs="Gill Sans MT"/>
          <w:b/>
          <w:color w:val="1E1916"/>
          <w:w w:val="110"/>
          <w:sz w:val="31"/>
          <w:lang w:eastAsia="en-AU" w:bidi="en-AU"/>
        </w:rPr>
      </w:pPr>
      <w:bookmarkStart w:id="0" w:name="_GoBack"/>
      <w:bookmarkEnd w:id="0"/>
      <w:r w:rsidRPr="00A31513">
        <w:rPr>
          <w:rFonts w:ascii="Gill Sans MT" w:eastAsia="Gill Sans MT" w:hAnsi="Gill Sans MT" w:cs="Gill Sans MT"/>
          <w:b/>
          <w:noProof/>
          <w:sz w:val="31"/>
          <w:lang w:eastAsia="en-AU"/>
        </w:rPr>
        <w:drawing>
          <wp:anchor distT="0" distB="0" distL="114300" distR="114300" simplePos="0" relativeHeight="251659264" behindDoc="0" locked="0" layoutInCell="1" allowOverlap="1" wp14:anchorId="436EBF46" wp14:editId="0AACC5E3">
            <wp:simplePos x="0" y="0"/>
            <wp:positionH relativeFrom="column">
              <wp:posOffset>5444490</wp:posOffset>
            </wp:positionH>
            <wp:positionV relativeFrom="paragraph">
              <wp:posOffset>14605</wp:posOffset>
            </wp:positionV>
            <wp:extent cx="694690" cy="643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79_Tas_Gov_no_tag_rgb_ve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690" cy="643255"/>
                    </a:xfrm>
                    <a:prstGeom prst="rect">
                      <a:avLst/>
                    </a:prstGeom>
                  </pic:spPr>
                </pic:pic>
              </a:graphicData>
            </a:graphic>
            <wp14:sizeRelH relativeFrom="page">
              <wp14:pctWidth>0</wp14:pctWidth>
            </wp14:sizeRelH>
            <wp14:sizeRelV relativeFrom="page">
              <wp14:pctHeight>0</wp14:pctHeight>
            </wp14:sizeRelV>
          </wp:anchor>
        </w:drawing>
      </w:r>
      <w:r w:rsidRPr="00A31513">
        <w:rPr>
          <w:rFonts w:ascii="Gill Sans MT" w:eastAsia="Gill Sans MT" w:hAnsi="Gill Sans MT" w:cs="Gill Sans MT"/>
          <w:b/>
          <w:color w:val="1E1916"/>
          <w:w w:val="110"/>
          <w:sz w:val="31"/>
          <w:lang w:eastAsia="en-AU" w:bidi="en-AU"/>
        </w:rPr>
        <w:t>Mornington Core Library</w:t>
      </w:r>
      <w:r w:rsidRPr="00A31513">
        <w:rPr>
          <w:rFonts w:ascii="Gill Sans MT" w:eastAsia="Gill Sans MT" w:hAnsi="Gill Sans MT" w:cs="Gill Sans MT"/>
          <w:b/>
          <w:noProof/>
          <w:sz w:val="31"/>
          <w:lang w:eastAsia="en-AU" w:bidi="en-AU"/>
        </w:rPr>
        <w:br/>
      </w:r>
      <w:r w:rsidRPr="00A31513">
        <w:rPr>
          <w:rFonts w:ascii="Gill Sans MT" w:eastAsia="Gill Sans MT" w:hAnsi="Gill Sans MT" w:cs="Gill Sans MT"/>
          <w:b/>
          <w:color w:val="1E1916"/>
          <w:w w:val="110"/>
          <w:sz w:val="31"/>
          <w:lang w:eastAsia="en-AU" w:bidi="en-AU"/>
        </w:rPr>
        <w:t>Mineral Resources Tasmania</w:t>
      </w:r>
    </w:p>
    <w:p w:rsidR="00A31513" w:rsidRPr="00A31513" w:rsidRDefault="00A31513" w:rsidP="00A31513">
      <w:pPr>
        <w:widowControl w:val="0"/>
        <w:autoSpaceDE w:val="0"/>
        <w:autoSpaceDN w:val="0"/>
        <w:spacing w:before="8" w:after="360" w:line="240" w:lineRule="auto"/>
        <w:rPr>
          <w:rFonts w:ascii="Gill Sans MT" w:eastAsia="Gill Sans MT" w:hAnsi="Gill Sans MT" w:cs="Gill Sans MT"/>
          <w:sz w:val="20"/>
          <w:szCs w:val="24"/>
          <w:lang w:eastAsia="en-AU" w:bidi="en-AU"/>
        </w:rPr>
      </w:pPr>
      <w:r w:rsidRPr="00A31513">
        <w:rPr>
          <w:rFonts w:ascii="Gill Sans MT" w:eastAsia="Gill Sans MT" w:hAnsi="Gill Sans MT" w:cs="Gill Sans MT"/>
          <w:color w:val="1E1916"/>
          <w:sz w:val="24"/>
          <w:szCs w:val="20"/>
          <w:lang w:eastAsia="en-AU" w:bidi="en-AU"/>
        </w:rPr>
        <w:t>Department of State Growth</w:t>
      </w:r>
    </w:p>
    <w:p w:rsidR="00EC419A" w:rsidRPr="00417D7E" w:rsidRDefault="00EC419A" w:rsidP="00EC419A">
      <w:pPr>
        <w:pBdr>
          <w:bottom w:val="single" w:sz="12" w:space="1" w:color="auto"/>
        </w:pBdr>
        <w:spacing w:after="240"/>
        <w:jc w:val="center"/>
        <w:rPr>
          <w:rFonts w:ascii="Gill Sans MT" w:hAnsi="Gill Sans MT"/>
          <w:b/>
          <w:sz w:val="30"/>
          <w:szCs w:val="30"/>
        </w:rPr>
      </w:pPr>
      <w:r w:rsidRPr="00417D7E">
        <w:rPr>
          <w:rFonts w:ascii="Gill Sans MT" w:hAnsi="Gill Sans MT"/>
          <w:b/>
          <w:sz w:val="30"/>
          <w:szCs w:val="30"/>
        </w:rPr>
        <w:t>VIEWING</w:t>
      </w:r>
      <w:r w:rsidR="00417D7E" w:rsidRPr="00417D7E">
        <w:rPr>
          <w:rFonts w:ascii="Gill Sans MT" w:hAnsi="Gill Sans MT"/>
          <w:b/>
          <w:sz w:val="30"/>
          <w:szCs w:val="30"/>
        </w:rPr>
        <w:t xml:space="preserve"> </w:t>
      </w:r>
      <w:r w:rsidR="00FA4535">
        <w:rPr>
          <w:rFonts w:ascii="Gill Sans MT" w:hAnsi="Gill Sans MT"/>
          <w:b/>
          <w:sz w:val="30"/>
          <w:szCs w:val="30"/>
        </w:rPr>
        <w:t>AND</w:t>
      </w:r>
      <w:r w:rsidR="00417D7E" w:rsidRPr="00417D7E">
        <w:rPr>
          <w:rFonts w:ascii="Gill Sans MT" w:hAnsi="Gill Sans MT"/>
          <w:b/>
          <w:sz w:val="30"/>
          <w:szCs w:val="30"/>
        </w:rPr>
        <w:t xml:space="preserve"> SAMPLING</w:t>
      </w:r>
      <w:r w:rsidRPr="00417D7E">
        <w:rPr>
          <w:rFonts w:ascii="Gill Sans MT" w:hAnsi="Gill Sans MT"/>
          <w:b/>
          <w:sz w:val="30"/>
          <w:szCs w:val="30"/>
        </w:rPr>
        <w:t xml:space="preserve"> REQUEST FORM</w:t>
      </w:r>
    </w:p>
    <w:p w:rsidR="00351D1A" w:rsidRPr="00351D1A" w:rsidRDefault="00351D1A" w:rsidP="00D01F7D">
      <w:pPr>
        <w:tabs>
          <w:tab w:val="right" w:pos="9356"/>
        </w:tabs>
        <w:spacing w:before="120" w:after="240" w:line="240" w:lineRule="auto"/>
        <w:rPr>
          <w:rFonts w:cs="Arial"/>
        </w:rPr>
      </w:pPr>
      <w:r w:rsidRPr="00351D1A">
        <w:t xml:space="preserve">Company: </w:t>
      </w:r>
      <w:r w:rsidRPr="00351D1A">
        <w:rPr>
          <w:rFonts w:eastAsia="Times New Roman" w:cs="Arial"/>
          <w:bCs/>
          <w:u w:val="single"/>
        </w:rPr>
        <w:tab/>
      </w:r>
    </w:p>
    <w:p w:rsidR="00351D1A" w:rsidRPr="00351D1A" w:rsidRDefault="00351D1A" w:rsidP="00D01F7D">
      <w:pPr>
        <w:tabs>
          <w:tab w:val="right" w:pos="9356"/>
        </w:tabs>
        <w:spacing w:before="120" w:after="240" w:line="240" w:lineRule="auto"/>
        <w:rPr>
          <w:rFonts w:cs="Arial"/>
          <w:b/>
          <w:bCs/>
        </w:rPr>
      </w:pPr>
      <w:r w:rsidRPr="00351D1A">
        <w:rPr>
          <w:rFonts w:cs="Arial"/>
          <w:bCs/>
        </w:rPr>
        <w:t>Contact name:</w:t>
      </w:r>
      <w:r>
        <w:rPr>
          <w:rFonts w:cs="Arial"/>
          <w:bCs/>
        </w:rPr>
        <w:t xml:space="preserve"> </w:t>
      </w:r>
      <w:r w:rsidRPr="00351D1A">
        <w:rPr>
          <w:rFonts w:cs="Arial"/>
          <w:bCs/>
          <w:u w:val="single"/>
        </w:rPr>
        <w:tab/>
      </w:r>
    </w:p>
    <w:p w:rsidR="00351D1A" w:rsidRPr="00351D1A" w:rsidRDefault="00351D1A" w:rsidP="00D01F7D">
      <w:pPr>
        <w:tabs>
          <w:tab w:val="left" w:pos="1668"/>
          <w:tab w:val="right" w:pos="5103"/>
          <w:tab w:val="left" w:pos="5387"/>
          <w:tab w:val="right" w:pos="9356"/>
        </w:tabs>
        <w:spacing w:before="120" w:after="240" w:line="240" w:lineRule="auto"/>
        <w:rPr>
          <w:rFonts w:cs="Arial"/>
        </w:rPr>
      </w:pPr>
      <w:r w:rsidRPr="00351D1A">
        <w:t>Contact phone number:</w:t>
      </w:r>
      <w:r>
        <w:t xml:space="preserve"> </w:t>
      </w:r>
      <w:r w:rsidRPr="00351D1A">
        <w:rPr>
          <w:rFonts w:eastAsia="Times New Roman" w:cs="Arial"/>
          <w:bCs/>
          <w:u w:val="single"/>
        </w:rPr>
        <w:tab/>
      </w:r>
      <w:r>
        <w:rPr>
          <w:rFonts w:eastAsia="Times New Roman" w:cs="Arial"/>
          <w:bCs/>
        </w:rPr>
        <w:tab/>
      </w:r>
      <w:r w:rsidRPr="00351D1A">
        <w:rPr>
          <w:rFonts w:eastAsia="Times New Roman" w:cs="Arial"/>
          <w:bCs/>
        </w:rPr>
        <w:t>Email:</w:t>
      </w:r>
      <w:r>
        <w:rPr>
          <w:rFonts w:eastAsia="Times New Roman" w:cs="Arial"/>
          <w:bCs/>
        </w:rPr>
        <w:t xml:space="preserve"> </w:t>
      </w:r>
      <w:r w:rsidRPr="00351D1A">
        <w:rPr>
          <w:rFonts w:eastAsia="Times New Roman" w:cs="Arial"/>
          <w:bCs/>
          <w:u w:val="single"/>
        </w:rPr>
        <w:tab/>
      </w:r>
    </w:p>
    <w:p w:rsidR="00351D1A" w:rsidRPr="00351D1A" w:rsidRDefault="00351D1A" w:rsidP="00D01F7D">
      <w:pPr>
        <w:tabs>
          <w:tab w:val="right" w:pos="4536"/>
          <w:tab w:val="left" w:pos="4820"/>
          <w:tab w:val="right" w:pos="9356"/>
        </w:tabs>
        <w:spacing w:before="120" w:after="240" w:line="240" w:lineRule="auto"/>
        <w:rPr>
          <w:rFonts w:cs="Arial"/>
        </w:rPr>
      </w:pPr>
      <w:r w:rsidRPr="00351D1A">
        <w:t>Inspection date:</w:t>
      </w:r>
      <w:r>
        <w:rPr>
          <w:rFonts w:eastAsia="Times New Roman" w:cs="Arial"/>
          <w:b/>
          <w:bCs/>
        </w:rPr>
        <w:t xml:space="preserve"> </w:t>
      </w:r>
      <w:r w:rsidRPr="00351D1A">
        <w:rPr>
          <w:rFonts w:cs="Arial"/>
          <w:u w:val="single"/>
        </w:rPr>
        <w:tab/>
      </w:r>
      <w:r>
        <w:rPr>
          <w:rFonts w:cs="Arial"/>
        </w:rPr>
        <w:tab/>
      </w:r>
      <w:r w:rsidRPr="00351D1A">
        <w:rPr>
          <w:rFonts w:cs="Arial"/>
          <w:bCs/>
        </w:rPr>
        <w:t>Duration of inspection:</w:t>
      </w:r>
      <w:r>
        <w:rPr>
          <w:rFonts w:cs="Arial"/>
          <w:bCs/>
        </w:rPr>
        <w:t xml:space="preserve"> </w:t>
      </w:r>
      <w:r w:rsidRPr="00351D1A">
        <w:rPr>
          <w:rFonts w:cs="Arial"/>
          <w:bCs/>
          <w:u w:val="single"/>
        </w:rPr>
        <w:tab/>
      </w:r>
    </w:p>
    <w:p w:rsidR="00B03B0F" w:rsidRPr="00B03B0F" w:rsidRDefault="00B03B0F" w:rsidP="00B03B0F">
      <w:pPr>
        <w:tabs>
          <w:tab w:val="right" w:pos="6804"/>
        </w:tabs>
        <w:spacing w:after="0" w:line="480" w:lineRule="auto"/>
        <w:rPr>
          <w:u w:val="single"/>
        </w:rPr>
      </w:pPr>
      <w:r w:rsidRPr="00B03B0F">
        <w:t>Viewing date</w:t>
      </w:r>
      <w:r>
        <w:t xml:space="preserve"> (MRT </w:t>
      </w:r>
      <w:r w:rsidR="007E2F3F">
        <w:t xml:space="preserve">use </w:t>
      </w:r>
      <w:r>
        <w:t>only)</w:t>
      </w:r>
      <w:r w:rsidRPr="00B03B0F">
        <w:t xml:space="preserve">: </w:t>
      </w:r>
      <w:r>
        <w:rPr>
          <w:u w:val="single"/>
        </w:rPr>
        <w:t>_____________________</w:t>
      </w:r>
    </w:p>
    <w:p w:rsidR="00106A33" w:rsidRPr="00D03641" w:rsidRDefault="00351D1A" w:rsidP="00750646">
      <w:pPr>
        <w:tabs>
          <w:tab w:val="left" w:pos="1668"/>
          <w:tab w:val="left" w:pos="3227"/>
          <w:tab w:val="left" w:pos="4644"/>
          <w:tab w:val="left" w:pos="7479"/>
        </w:tabs>
        <w:spacing w:after="0" w:line="240" w:lineRule="auto"/>
        <w:rPr>
          <w:b/>
          <w:sz w:val="24"/>
          <w:szCs w:val="24"/>
        </w:rPr>
      </w:pPr>
      <w:r w:rsidRPr="00D03641">
        <w:rPr>
          <w:b/>
          <w:sz w:val="24"/>
          <w:szCs w:val="24"/>
          <w:u w:val="single"/>
        </w:rPr>
        <w:t>Viewing</w:t>
      </w:r>
      <w:r w:rsidR="006B6D48" w:rsidRPr="00D03641">
        <w:rPr>
          <w:b/>
          <w:sz w:val="24"/>
          <w:szCs w:val="24"/>
          <w:u w:val="single"/>
        </w:rPr>
        <w:t xml:space="preserve"> Section</w:t>
      </w:r>
      <w:r w:rsidRPr="00D03641">
        <w:rPr>
          <w:b/>
          <w:sz w:val="24"/>
          <w:szCs w:val="24"/>
        </w:rPr>
        <w:t>:</w:t>
      </w:r>
    </w:p>
    <w:p w:rsidR="00750646" w:rsidRPr="00750646" w:rsidRDefault="00351D1A" w:rsidP="00750646">
      <w:pPr>
        <w:tabs>
          <w:tab w:val="left" w:pos="1134"/>
          <w:tab w:val="left" w:pos="2835"/>
          <w:tab w:val="left" w:pos="4536"/>
          <w:tab w:val="left" w:pos="6237"/>
        </w:tabs>
        <w:spacing w:after="0"/>
        <w:rPr>
          <w:rFonts w:cs="Arial"/>
          <w:sz w:val="24"/>
          <w:szCs w:val="24"/>
        </w:rPr>
      </w:pPr>
      <w:r w:rsidRPr="009A4335">
        <w:rPr>
          <w:rFonts w:eastAsia="Times New Roman" w:cs="Arial"/>
          <w:b/>
          <w:bCs/>
          <w:sz w:val="24"/>
          <w:szCs w:val="24"/>
        </w:rPr>
        <w:tab/>
      </w:r>
      <w:r w:rsidRPr="002314FF">
        <w:rPr>
          <w:rFonts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9.75pt;height:21pt" o:ole="">
            <v:imagedata r:id="rId8" o:title=""/>
          </v:shape>
          <w:control r:id="rId9" w:name="CheckBox1" w:shapeid="_x0000_i1033"/>
        </w:object>
      </w:r>
      <w:r w:rsidRPr="002314FF">
        <w:rPr>
          <w:rFonts w:cs="Arial"/>
          <w:sz w:val="24"/>
          <w:szCs w:val="24"/>
        </w:rPr>
        <w:tab/>
      </w:r>
      <w:r w:rsidRPr="002314FF">
        <w:rPr>
          <w:rFonts w:cs="Arial"/>
          <w:sz w:val="24"/>
          <w:szCs w:val="24"/>
        </w:rPr>
        <w:object w:dxaOrig="225" w:dyaOrig="225">
          <v:shape id="_x0000_i1035" type="#_x0000_t75" style="width:60.75pt;height:21pt" o:ole="">
            <v:imagedata r:id="rId10" o:title=""/>
          </v:shape>
          <w:control r:id="rId11" w:name="CheckBox2" w:shapeid="_x0000_i1035"/>
        </w:object>
      </w:r>
      <w:r w:rsidRPr="002314FF">
        <w:rPr>
          <w:rFonts w:cs="Arial"/>
          <w:sz w:val="24"/>
          <w:szCs w:val="24"/>
        </w:rPr>
        <w:tab/>
      </w:r>
      <w:r w:rsidRPr="002314FF">
        <w:rPr>
          <w:rFonts w:cs="Arial"/>
          <w:sz w:val="24"/>
          <w:szCs w:val="24"/>
        </w:rPr>
        <w:object w:dxaOrig="225" w:dyaOrig="225">
          <v:shape id="_x0000_i1037" type="#_x0000_t75" style="width:108pt;height:21pt" o:ole="">
            <v:imagedata r:id="rId12" o:title=""/>
          </v:shape>
          <w:control r:id="rId13" w:name="CheckBox3" w:shapeid="_x0000_i1037"/>
        </w:object>
      </w:r>
      <w:r w:rsidRPr="002314FF">
        <w:rPr>
          <w:rFonts w:cs="Arial"/>
          <w:sz w:val="24"/>
          <w:szCs w:val="24"/>
        </w:rPr>
        <w:tab/>
      </w:r>
      <w:r>
        <w:rPr>
          <w:rFonts w:cs="Arial"/>
          <w:sz w:val="24"/>
          <w:szCs w:val="24"/>
        </w:rPr>
        <w:object w:dxaOrig="225" w:dyaOrig="225">
          <v:shape id="_x0000_i1039" type="#_x0000_t75" style="width:108pt;height:21pt" o:ole="">
            <v:imagedata r:id="rId14" o:title=""/>
          </v:shape>
          <w:control r:id="rId15" w:name="CheckBox4" w:shapeid="_x0000_i1039"/>
        </w:object>
      </w:r>
    </w:p>
    <w:p w:rsidR="00EC419A" w:rsidRPr="00A337E9" w:rsidRDefault="00A337E9" w:rsidP="00A337E9">
      <w:pPr>
        <w:pStyle w:val="z-TopofForm"/>
        <w:numPr>
          <w:ilvl w:val="0"/>
          <w:numId w:val="4"/>
        </w:numPr>
        <w:pBdr>
          <w:bottom w:val="none" w:sz="0" w:space="0" w:color="auto"/>
        </w:pBdr>
        <w:spacing w:after="120"/>
        <w:ind w:left="284" w:hanging="284"/>
        <w:jc w:val="left"/>
        <w:rPr>
          <w:vanish w:val="0"/>
          <w:sz w:val="22"/>
          <w:szCs w:val="22"/>
        </w:rPr>
      </w:pPr>
      <w:r w:rsidRPr="00A337E9">
        <w:rPr>
          <w:vanish w:val="0"/>
          <w:sz w:val="22"/>
          <w:szCs w:val="22"/>
        </w:rPr>
        <w:t>Five</w:t>
      </w:r>
      <w:r w:rsidR="00EC419A" w:rsidRPr="00A337E9">
        <w:rPr>
          <w:vanish w:val="0"/>
          <w:sz w:val="22"/>
          <w:szCs w:val="22"/>
        </w:rPr>
        <w:t xml:space="preserve"> working days of notification prior to viewing and/or sampling</w:t>
      </w:r>
      <w:r w:rsidRPr="00A337E9">
        <w:rPr>
          <w:vanish w:val="0"/>
          <w:sz w:val="22"/>
          <w:szCs w:val="22"/>
        </w:rPr>
        <w:t xml:space="preserve"> </w:t>
      </w:r>
      <w:r w:rsidR="00647B8C">
        <w:rPr>
          <w:vanish w:val="0"/>
          <w:sz w:val="22"/>
          <w:szCs w:val="22"/>
        </w:rPr>
        <w:t>is preferable</w:t>
      </w:r>
      <w:r w:rsidR="00647B8C" w:rsidRPr="00A337E9">
        <w:rPr>
          <w:vanish w:val="0"/>
          <w:sz w:val="22"/>
          <w:szCs w:val="22"/>
        </w:rPr>
        <w:t xml:space="preserve"> </w:t>
      </w:r>
      <w:r w:rsidR="00647B8C">
        <w:rPr>
          <w:vanish w:val="0"/>
          <w:sz w:val="22"/>
          <w:szCs w:val="22"/>
        </w:rPr>
        <w:t>to allow</w:t>
      </w:r>
      <w:r w:rsidR="00647B8C" w:rsidRPr="00A337E9">
        <w:rPr>
          <w:vanish w:val="0"/>
          <w:sz w:val="22"/>
          <w:szCs w:val="22"/>
        </w:rPr>
        <w:t xml:space="preserve"> </w:t>
      </w:r>
      <w:r w:rsidRPr="00A337E9">
        <w:rPr>
          <w:vanish w:val="0"/>
          <w:sz w:val="22"/>
          <w:szCs w:val="22"/>
        </w:rPr>
        <w:t xml:space="preserve">MRT staff </w:t>
      </w:r>
      <w:r w:rsidR="00647B8C">
        <w:rPr>
          <w:vanish w:val="0"/>
          <w:sz w:val="22"/>
          <w:szCs w:val="22"/>
        </w:rPr>
        <w:t xml:space="preserve">time </w:t>
      </w:r>
      <w:r w:rsidRPr="00A337E9">
        <w:rPr>
          <w:vanish w:val="0"/>
          <w:sz w:val="22"/>
          <w:szCs w:val="22"/>
        </w:rPr>
        <w:t xml:space="preserve">to </w:t>
      </w:r>
      <w:r w:rsidR="00647B8C">
        <w:rPr>
          <w:vanish w:val="0"/>
          <w:sz w:val="22"/>
          <w:szCs w:val="22"/>
        </w:rPr>
        <w:t xml:space="preserve">organise </w:t>
      </w:r>
      <w:r w:rsidRPr="00A337E9">
        <w:rPr>
          <w:vanish w:val="0"/>
          <w:sz w:val="22"/>
          <w:szCs w:val="22"/>
        </w:rPr>
        <w:t>lay</w:t>
      </w:r>
      <w:r w:rsidR="00CC6CFC">
        <w:rPr>
          <w:vanish w:val="0"/>
          <w:sz w:val="22"/>
          <w:szCs w:val="22"/>
        </w:rPr>
        <w:t xml:space="preserve">ing </w:t>
      </w:r>
      <w:r w:rsidRPr="00A337E9">
        <w:rPr>
          <w:vanish w:val="0"/>
          <w:sz w:val="22"/>
          <w:szCs w:val="22"/>
        </w:rPr>
        <w:t>out</w:t>
      </w:r>
      <w:r>
        <w:rPr>
          <w:vanish w:val="0"/>
          <w:sz w:val="22"/>
          <w:szCs w:val="22"/>
        </w:rPr>
        <w:t xml:space="preserve"> the core</w:t>
      </w:r>
      <w:r w:rsidR="00EC419A" w:rsidRPr="00A337E9">
        <w:rPr>
          <w:vanish w:val="0"/>
          <w:sz w:val="22"/>
          <w:szCs w:val="22"/>
        </w:rPr>
        <w:t>.</w:t>
      </w:r>
    </w:p>
    <w:p w:rsidR="00A337E9" w:rsidRDefault="00595341" w:rsidP="00A337E9">
      <w:pPr>
        <w:numPr>
          <w:ilvl w:val="0"/>
          <w:numId w:val="4"/>
        </w:numPr>
        <w:spacing w:after="120" w:line="240" w:lineRule="auto"/>
        <w:ind w:left="284" w:hanging="284"/>
      </w:pPr>
      <w:r>
        <w:t xml:space="preserve">Under certain circumstances, Core Library staff will consider a </w:t>
      </w:r>
      <w:r w:rsidR="00417D7E">
        <w:t>request</w:t>
      </w:r>
      <w:r w:rsidR="00647B8C">
        <w:t xml:space="preserve"> with </w:t>
      </w:r>
      <w:r w:rsidR="00417D7E">
        <w:t xml:space="preserve"> </w:t>
      </w:r>
      <w:r>
        <w:t>less than five days notification, if resources are available and -</w:t>
      </w:r>
    </w:p>
    <w:p w:rsidR="00A337E9" w:rsidRDefault="00A337E9" w:rsidP="00A337E9">
      <w:pPr>
        <w:spacing w:after="120" w:line="240" w:lineRule="auto"/>
      </w:pPr>
      <w:r>
        <w:t xml:space="preserve">While MRT will endeavour to make core available for viewing in a timely fashion, you may </w:t>
      </w:r>
      <w:r w:rsidR="00595341">
        <w:t xml:space="preserve">be required to assist with </w:t>
      </w:r>
      <w:r>
        <w:t>lay</w:t>
      </w:r>
      <w:r w:rsidR="00595341">
        <w:t xml:space="preserve">ing out the core </w:t>
      </w:r>
      <w:r>
        <w:t>yourself if:</w:t>
      </w:r>
    </w:p>
    <w:p w:rsidR="00A337E9" w:rsidRDefault="00FD5FFE" w:rsidP="00A337E9">
      <w:pPr>
        <w:numPr>
          <w:ilvl w:val="0"/>
          <w:numId w:val="5"/>
        </w:numPr>
        <w:spacing w:after="120" w:line="240" w:lineRule="auto"/>
        <w:ind w:left="284" w:hanging="284"/>
      </w:pPr>
      <w:r>
        <w:t xml:space="preserve">You </w:t>
      </w:r>
      <w:r w:rsidR="00417D7E">
        <w:t>are deemed competent to be</w:t>
      </w:r>
      <w:r w:rsidR="00A337E9">
        <w:t xml:space="preserve"> able to assist in </w:t>
      </w:r>
      <w:r w:rsidR="00CC6CFC">
        <w:t xml:space="preserve">the </w:t>
      </w:r>
      <w:r w:rsidR="00A337E9">
        <w:t>manual handling requirement</w:t>
      </w:r>
      <w:r>
        <w:t>s;</w:t>
      </w:r>
      <w:r w:rsidR="00A337E9">
        <w:t xml:space="preserve"> and</w:t>
      </w:r>
    </w:p>
    <w:p w:rsidR="00A337E9" w:rsidRDefault="00A337E9" w:rsidP="00106A33">
      <w:pPr>
        <w:numPr>
          <w:ilvl w:val="0"/>
          <w:numId w:val="5"/>
        </w:numPr>
        <w:spacing w:after="120" w:line="240" w:lineRule="auto"/>
        <w:ind w:left="284" w:hanging="284"/>
      </w:pPr>
      <w:r>
        <w:t>You sign the indemnity (</w:t>
      </w:r>
      <w:r w:rsidR="006B6D48">
        <w:t>below</w:t>
      </w:r>
      <w:r>
        <w:t>).</w:t>
      </w:r>
    </w:p>
    <w:p w:rsidR="00106A33" w:rsidRDefault="00106A33" w:rsidP="006E5D94">
      <w:pPr>
        <w:spacing w:after="0" w:line="240" w:lineRule="auto"/>
      </w:pPr>
      <w:r>
        <w:t>It is also a requirement that the person viewing the core review existing drill logs and indicate if asbestos has been recorded in the hole(s) to be viewed.</w:t>
      </w:r>
    </w:p>
    <w:p w:rsidR="006B6D48" w:rsidRDefault="006B6D48" w:rsidP="006B6D48">
      <w:pPr>
        <w:spacing w:before="240" w:after="120"/>
        <w:rPr>
          <w:b/>
          <w:sz w:val="28"/>
          <w:szCs w:val="28"/>
        </w:rPr>
        <w:sectPr w:rsidR="006B6D48" w:rsidSect="00152A25">
          <w:footerReference w:type="default" r:id="rId16"/>
          <w:pgSz w:w="11906" w:h="16838"/>
          <w:pgMar w:top="1134" w:right="1134" w:bottom="1134" w:left="1134" w:header="708" w:footer="283" w:gutter="0"/>
          <w:cols w:space="708"/>
          <w:docGrid w:linePitch="360"/>
        </w:sectPr>
      </w:pPr>
    </w:p>
    <w:p w:rsidR="000646AC" w:rsidRPr="00FD5FFE" w:rsidRDefault="006B6D48" w:rsidP="006B6D48">
      <w:pPr>
        <w:spacing w:before="240" w:after="120"/>
        <w:rPr>
          <w:rFonts w:cs="Arial"/>
          <w:sz w:val="20"/>
          <w:szCs w:val="20"/>
          <w:lang w:val="en-US"/>
        </w:rPr>
      </w:pPr>
      <w:r>
        <w:rPr>
          <w:rFonts w:cs="Arial"/>
          <w:sz w:val="20"/>
          <w:szCs w:val="20"/>
          <w:lang w:val="en-US"/>
        </w:rPr>
        <w:t>T</w:t>
      </w:r>
      <w:r w:rsidR="000646AC" w:rsidRPr="00FD5FFE">
        <w:rPr>
          <w:rFonts w:cs="Arial"/>
          <w:sz w:val="20"/>
          <w:szCs w:val="20"/>
          <w:lang w:val="en-US"/>
        </w:rPr>
        <w:t>o:</w:t>
      </w:r>
      <w:r w:rsidR="000646AC" w:rsidRPr="00FD5FFE">
        <w:rPr>
          <w:rFonts w:cs="Arial"/>
          <w:sz w:val="20"/>
          <w:szCs w:val="20"/>
          <w:lang w:val="en-US"/>
        </w:rPr>
        <w:tab/>
      </w:r>
      <w:r w:rsidR="000646AC" w:rsidRPr="00FD5FFE">
        <w:rPr>
          <w:rFonts w:cs="Arial"/>
          <w:b/>
          <w:sz w:val="20"/>
          <w:szCs w:val="20"/>
          <w:lang w:val="en-US"/>
        </w:rPr>
        <w:t>The Crown in Right of Tasmania</w:t>
      </w:r>
      <w:r w:rsidR="000646AC" w:rsidRPr="00FD5FFE">
        <w:rPr>
          <w:rFonts w:cs="Arial"/>
          <w:sz w:val="20"/>
          <w:szCs w:val="20"/>
          <w:lang w:val="en-US"/>
        </w:rPr>
        <w:t xml:space="preserve"> represented by the Department of </w:t>
      </w:r>
      <w:r w:rsidR="007F04C2">
        <w:rPr>
          <w:rFonts w:cs="Arial"/>
          <w:sz w:val="20"/>
          <w:szCs w:val="20"/>
          <w:lang w:val="en-US"/>
        </w:rPr>
        <w:t>State Growth</w:t>
      </w:r>
      <w:r w:rsidR="000646AC" w:rsidRPr="00FD5FFE">
        <w:rPr>
          <w:rFonts w:cs="Arial"/>
          <w:sz w:val="20"/>
          <w:szCs w:val="20"/>
          <w:lang w:val="en-US"/>
        </w:rPr>
        <w:t xml:space="preserve"> for</w:t>
      </w:r>
      <w:r w:rsidR="00FD5FFE">
        <w:rPr>
          <w:rFonts w:cs="Arial"/>
          <w:sz w:val="20"/>
          <w:szCs w:val="20"/>
          <w:lang w:val="en-US"/>
        </w:rPr>
        <w:t xml:space="preserve"> </w:t>
      </w:r>
      <w:r w:rsidR="000646AC" w:rsidRPr="00FD5FFE">
        <w:rPr>
          <w:rFonts w:cs="Arial"/>
          <w:sz w:val="20"/>
          <w:szCs w:val="20"/>
          <w:lang w:val="en-US"/>
        </w:rPr>
        <w:t>Mineral Resources Tasmania (</w:t>
      </w:r>
      <w:r w:rsidR="000646AC" w:rsidRPr="00FD5FFE">
        <w:rPr>
          <w:rFonts w:cs="Arial"/>
          <w:b/>
          <w:sz w:val="20"/>
          <w:szCs w:val="20"/>
          <w:lang w:val="en-US"/>
        </w:rPr>
        <w:t>the Crown</w:t>
      </w:r>
      <w:r w:rsidR="000646AC" w:rsidRPr="00FD5FFE">
        <w:rPr>
          <w:rFonts w:cs="Arial"/>
          <w:sz w:val="20"/>
          <w:szCs w:val="20"/>
          <w:lang w:val="en-US"/>
        </w:rPr>
        <w:t>).</w:t>
      </w:r>
    </w:p>
    <w:p w:rsidR="000646AC" w:rsidRPr="00FD5FFE" w:rsidRDefault="000646AC" w:rsidP="00FD5FFE">
      <w:pPr>
        <w:tabs>
          <w:tab w:val="right" w:pos="6521"/>
          <w:tab w:val="left" w:pos="6804"/>
        </w:tabs>
        <w:spacing w:before="360" w:after="240" w:line="240" w:lineRule="auto"/>
        <w:rPr>
          <w:rFonts w:cs="Arial"/>
          <w:sz w:val="20"/>
          <w:szCs w:val="20"/>
          <w:lang w:val="en-US"/>
        </w:rPr>
      </w:pPr>
      <w:r w:rsidRPr="00FD5FFE">
        <w:rPr>
          <w:rFonts w:cs="Arial"/>
          <w:sz w:val="20"/>
          <w:szCs w:val="20"/>
          <w:lang w:val="en-US"/>
        </w:rPr>
        <w:t xml:space="preserve">By: </w:t>
      </w:r>
      <w:r w:rsidRPr="00FD5FFE">
        <w:rPr>
          <w:rFonts w:cs="Arial"/>
          <w:sz w:val="20"/>
          <w:szCs w:val="20"/>
          <w:u w:val="single"/>
          <w:lang w:val="en-US"/>
        </w:rPr>
        <w:tab/>
      </w:r>
      <w:r w:rsidRPr="00FD5FFE">
        <w:rPr>
          <w:rFonts w:cs="Arial"/>
          <w:sz w:val="20"/>
          <w:szCs w:val="20"/>
          <w:u w:val="single"/>
          <w:lang w:val="en-US"/>
        </w:rPr>
        <w:tab/>
      </w:r>
      <w:r w:rsidRPr="00FD5FFE">
        <w:rPr>
          <w:rFonts w:cs="Arial"/>
          <w:sz w:val="20"/>
          <w:szCs w:val="20"/>
          <w:lang w:val="en-US"/>
        </w:rPr>
        <w:tab/>
        <w:t>(</w:t>
      </w:r>
      <w:r w:rsidRPr="00FD5FFE">
        <w:rPr>
          <w:rFonts w:cs="Arial"/>
          <w:b/>
          <w:sz w:val="20"/>
          <w:szCs w:val="20"/>
          <w:lang w:val="en-US"/>
        </w:rPr>
        <w:t>the Interested Party</w:t>
      </w:r>
      <w:r w:rsidRPr="00FD5FFE">
        <w:rPr>
          <w:rFonts w:cs="Arial"/>
          <w:sz w:val="20"/>
          <w:szCs w:val="20"/>
          <w:lang w:val="en-US"/>
        </w:rPr>
        <w:t>)</w:t>
      </w:r>
    </w:p>
    <w:p w:rsidR="000646AC" w:rsidRPr="00FD5FFE" w:rsidRDefault="000646AC" w:rsidP="00FD5FFE">
      <w:pPr>
        <w:spacing w:after="120" w:line="240" w:lineRule="auto"/>
        <w:rPr>
          <w:rFonts w:cs="Arial"/>
          <w:sz w:val="20"/>
          <w:szCs w:val="20"/>
          <w:lang w:val="en-US"/>
        </w:rPr>
      </w:pPr>
      <w:r w:rsidRPr="00FD5FFE">
        <w:rPr>
          <w:rFonts w:cs="Arial"/>
          <w:sz w:val="20"/>
          <w:szCs w:val="20"/>
          <w:lang w:val="en-US"/>
        </w:rPr>
        <w:t>In consideration of the Director of Mines providing access to drill cores or cuttings deposited with the Director of Mines, the Interested Party:</w:t>
      </w:r>
    </w:p>
    <w:p w:rsidR="000646AC" w:rsidRPr="00FD5FFE" w:rsidRDefault="000646AC" w:rsidP="00FD5FFE">
      <w:pPr>
        <w:spacing w:after="120" w:line="240" w:lineRule="auto"/>
        <w:ind w:left="426" w:hanging="426"/>
        <w:rPr>
          <w:rFonts w:cs="Arial"/>
          <w:sz w:val="20"/>
          <w:szCs w:val="20"/>
          <w:lang w:val="en-US"/>
        </w:rPr>
      </w:pPr>
      <w:r w:rsidRPr="00FD5FFE">
        <w:rPr>
          <w:rFonts w:cs="Arial"/>
          <w:sz w:val="20"/>
          <w:szCs w:val="20"/>
          <w:lang w:val="en-US"/>
        </w:rPr>
        <w:t>(</w:t>
      </w:r>
      <w:proofErr w:type="gramStart"/>
      <w:r w:rsidRPr="00FD5FFE">
        <w:rPr>
          <w:rFonts w:cs="Arial"/>
          <w:sz w:val="20"/>
          <w:szCs w:val="20"/>
          <w:lang w:val="en-US"/>
        </w:rPr>
        <w:t>a</w:t>
      </w:r>
      <w:proofErr w:type="gramEnd"/>
      <w:r w:rsidRPr="00FD5FFE">
        <w:rPr>
          <w:rFonts w:cs="Arial"/>
          <w:sz w:val="20"/>
          <w:szCs w:val="20"/>
          <w:lang w:val="en-US"/>
        </w:rPr>
        <w:t>)</w:t>
      </w:r>
      <w:r w:rsidRPr="00FD5FFE">
        <w:rPr>
          <w:rFonts w:cs="Arial"/>
          <w:sz w:val="20"/>
          <w:szCs w:val="20"/>
          <w:lang w:val="en-US"/>
        </w:rPr>
        <w:tab/>
        <w:t>agrees to indemnify and keep indemnified the Crown from and against all Claims except to the extent that any claim aris</w:t>
      </w:r>
      <w:r w:rsidR="00CE3A36">
        <w:rPr>
          <w:rFonts w:cs="Arial"/>
          <w:sz w:val="20"/>
          <w:szCs w:val="20"/>
          <w:lang w:val="en-US"/>
        </w:rPr>
        <w:t xml:space="preserve">es out of any act or omission </w:t>
      </w:r>
      <w:r w:rsidR="00B03B0F">
        <w:rPr>
          <w:rFonts w:cs="Arial"/>
          <w:sz w:val="20"/>
          <w:szCs w:val="20"/>
          <w:lang w:val="en-US"/>
        </w:rPr>
        <w:t xml:space="preserve">by </w:t>
      </w:r>
      <w:r w:rsidRPr="00FD5FFE">
        <w:rPr>
          <w:rFonts w:cs="Arial"/>
          <w:sz w:val="20"/>
          <w:szCs w:val="20"/>
          <w:lang w:val="en-US"/>
        </w:rPr>
        <w:t>the Crown;</w:t>
      </w:r>
    </w:p>
    <w:p w:rsidR="000646AC" w:rsidRPr="00FD5FFE" w:rsidRDefault="000646AC" w:rsidP="00FD5FFE">
      <w:pPr>
        <w:spacing w:after="120" w:line="240" w:lineRule="auto"/>
        <w:ind w:left="426" w:hanging="426"/>
        <w:rPr>
          <w:rFonts w:cs="Arial"/>
          <w:sz w:val="20"/>
          <w:szCs w:val="20"/>
          <w:lang w:val="en-US"/>
        </w:rPr>
      </w:pPr>
      <w:r w:rsidRPr="00FD5FFE">
        <w:rPr>
          <w:rFonts w:cs="Arial"/>
          <w:sz w:val="20"/>
          <w:szCs w:val="20"/>
          <w:lang w:val="en-US"/>
        </w:rPr>
        <w:t>(</w:t>
      </w:r>
      <w:proofErr w:type="gramStart"/>
      <w:r w:rsidRPr="00FD5FFE">
        <w:rPr>
          <w:rFonts w:cs="Arial"/>
          <w:sz w:val="20"/>
          <w:szCs w:val="20"/>
          <w:lang w:val="en-US"/>
        </w:rPr>
        <w:t>b</w:t>
      </w:r>
      <w:proofErr w:type="gramEnd"/>
      <w:r w:rsidRPr="00FD5FFE">
        <w:rPr>
          <w:rFonts w:cs="Arial"/>
          <w:sz w:val="20"/>
          <w:szCs w:val="20"/>
          <w:lang w:val="en-US"/>
        </w:rPr>
        <w:t>)</w:t>
      </w:r>
      <w:r w:rsidRPr="00FD5FFE">
        <w:rPr>
          <w:rFonts w:cs="Arial"/>
          <w:sz w:val="20"/>
          <w:szCs w:val="20"/>
          <w:lang w:val="en-US"/>
        </w:rPr>
        <w:tab/>
        <w:t>waives all their legal rights of action against and fully releases the Crown from all Claims except to the extent that any claim aris</w:t>
      </w:r>
      <w:r w:rsidR="00CE3A36">
        <w:rPr>
          <w:rFonts w:cs="Arial"/>
          <w:sz w:val="20"/>
          <w:szCs w:val="20"/>
          <w:lang w:val="en-US"/>
        </w:rPr>
        <w:t xml:space="preserve">es out of any act or omission </w:t>
      </w:r>
      <w:r w:rsidR="00B03B0F">
        <w:rPr>
          <w:rFonts w:cs="Arial"/>
          <w:sz w:val="20"/>
          <w:szCs w:val="20"/>
          <w:lang w:val="en-US"/>
        </w:rPr>
        <w:t>by</w:t>
      </w:r>
      <w:r w:rsidRPr="00FD5FFE">
        <w:rPr>
          <w:rFonts w:cs="Arial"/>
          <w:sz w:val="20"/>
          <w:szCs w:val="20"/>
          <w:lang w:val="en-US"/>
        </w:rPr>
        <w:t xml:space="preserve"> the Crown.</w:t>
      </w:r>
    </w:p>
    <w:p w:rsidR="000646AC" w:rsidRPr="00FD5FFE" w:rsidRDefault="000646AC" w:rsidP="00FD5FFE">
      <w:pPr>
        <w:spacing w:after="120" w:line="240" w:lineRule="auto"/>
        <w:rPr>
          <w:rFonts w:cs="Arial"/>
          <w:sz w:val="20"/>
          <w:szCs w:val="20"/>
          <w:lang w:val="en-US"/>
        </w:rPr>
      </w:pPr>
      <w:r w:rsidRPr="00FD5FFE">
        <w:rPr>
          <w:rFonts w:cs="Arial"/>
          <w:sz w:val="20"/>
          <w:szCs w:val="20"/>
          <w:lang w:val="en-US"/>
        </w:rPr>
        <w:t>“Claims” means all claims, demands, actions, damages, costs, losses and expenses of any nature whatsoever which may be incurred directly or indirectly by reason of the Interested Party examining any drill core or cutting deposited with the Director of Mines.</w:t>
      </w:r>
    </w:p>
    <w:p w:rsidR="000646AC" w:rsidRPr="00FD5FFE" w:rsidRDefault="000646AC" w:rsidP="00FD5FFE">
      <w:pPr>
        <w:tabs>
          <w:tab w:val="right" w:pos="3261"/>
          <w:tab w:val="left" w:pos="3402"/>
          <w:tab w:val="right" w:pos="6237"/>
          <w:tab w:val="left" w:pos="6379"/>
          <w:tab w:val="right" w:pos="7088"/>
        </w:tabs>
        <w:spacing w:before="480" w:after="120" w:line="240" w:lineRule="auto"/>
        <w:rPr>
          <w:rFonts w:cs="Arial"/>
          <w:sz w:val="20"/>
          <w:szCs w:val="20"/>
          <w:lang w:val="en-US"/>
        </w:rPr>
      </w:pPr>
      <w:r w:rsidRPr="00FD5FFE">
        <w:rPr>
          <w:rFonts w:cs="Arial"/>
          <w:sz w:val="20"/>
          <w:szCs w:val="20"/>
          <w:lang w:val="en-US"/>
        </w:rPr>
        <w:t xml:space="preserve">Dated this </w:t>
      </w:r>
      <w:r w:rsidRPr="00FD5FFE">
        <w:rPr>
          <w:rFonts w:cs="Arial"/>
          <w:sz w:val="20"/>
          <w:szCs w:val="20"/>
          <w:u w:val="single"/>
          <w:lang w:val="en-US"/>
        </w:rPr>
        <w:tab/>
      </w:r>
      <w:r w:rsidRPr="00FD5FFE">
        <w:rPr>
          <w:rFonts w:cs="Arial"/>
          <w:sz w:val="20"/>
          <w:szCs w:val="20"/>
          <w:lang w:val="en-US"/>
        </w:rPr>
        <w:tab/>
        <w:t xml:space="preserve">day of </w:t>
      </w:r>
      <w:r w:rsidRPr="00FD5FFE">
        <w:rPr>
          <w:rFonts w:cs="Arial"/>
          <w:sz w:val="20"/>
          <w:szCs w:val="20"/>
          <w:u w:val="single"/>
          <w:lang w:val="en-US"/>
        </w:rPr>
        <w:tab/>
      </w:r>
      <w:r w:rsidRPr="00FD5FFE">
        <w:rPr>
          <w:rFonts w:cs="Arial"/>
          <w:sz w:val="20"/>
          <w:szCs w:val="20"/>
          <w:lang w:val="en-US"/>
        </w:rPr>
        <w:tab/>
        <w:t>20</w:t>
      </w:r>
      <w:r w:rsidRPr="00FD5FFE">
        <w:rPr>
          <w:rFonts w:cs="Arial"/>
          <w:i/>
          <w:sz w:val="20"/>
          <w:szCs w:val="20"/>
          <w:u w:val="single"/>
          <w:lang w:val="en-US"/>
        </w:rPr>
        <w:tab/>
      </w:r>
    </w:p>
    <w:tbl>
      <w:tblPr>
        <w:tblW w:w="9828" w:type="dxa"/>
        <w:tblInd w:w="107" w:type="dxa"/>
        <w:tblLayout w:type="fixed"/>
        <w:tblCellMar>
          <w:left w:w="107" w:type="dxa"/>
          <w:right w:w="107" w:type="dxa"/>
        </w:tblCellMar>
        <w:tblLook w:val="0000" w:firstRow="0" w:lastRow="0" w:firstColumn="0" w:lastColumn="0" w:noHBand="0" w:noVBand="0"/>
      </w:tblPr>
      <w:tblGrid>
        <w:gridCol w:w="4608"/>
        <w:gridCol w:w="459"/>
        <w:gridCol w:w="4761"/>
      </w:tblGrid>
      <w:tr w:rsidR="007306C7" w:rsidRPr="00CA2C3D" w:rsidTr="00D03641">
        <w:trPr>
          <w:cantSplit/>
          <w:trHeight w:val="4678"/>
        </w:trPr>
        <w:tc>
          <w:tcPr>
            <w:tcW w:w="4608" w:type="dxa"/>
            <w:tcBorders>
              <w:top w:val="nil"/>
              <w:left w:val="nil"/>
              <w:bottom w:val="nil"/>
              <w:right w:val="nil"/>
            </w:tcBorders>
          </w:tcPr>
          <w:p w:rsidR="007306C7" w:rsidRPr="00FD5FFE" w:rsidRDefault="007306C7" w:rsidP="007306C7">
            <w:pPr>
              <w:rPr>
                <w:rFonts w:cs="Arial"/>
                <w:sz w:val="20"/>
                <w:szCs w:val="20"/>
              </w:rPr>
            </w:pPr>
            <w:r w:rsidRPr="00FD5FFE">
              <w:rPr>
                <w:rFonts w:cs="Arial"/>
                <w:b/>
                <w:sz w:val="20"/>
                <w:szCs w:val="20"/>
              </w:rPr>
              <w:lastRenderedPageBreak/>
              <w:t>Signed by</w:t>
            </w:r>
          </w:p>
          <w:p w:rsidR="007306C7" w:rsidRPr="00FD5FFE" w:rsidRDefault="007306C7" w:rsidP="007306C7">
            <w:pPr>
              <w:tabs>
                <w:tab w:val="right" w:leader="dot" w:pos="3528"/>
              </w:tabs>
              <w:spacing w:before="240" w:after="240" w:line="240" w:lineRule="auto"/>
              <w:rPr>
                <w:rFonts w:cs="Arial"/>
                <w:sz w:val="20"/>
                <w:szCs w:val="20"/>
              </w:rPr>
            </w:pPr>
            <w:r w:rsidRPr="00FD5FFE">
              <w:rPr>
                <w:rFonts w:cs="Arial"/>
                <w:sz w:val="20"/>
                <w:szCs w:val="20"/>
              </w:rPr>
              <w:tab/>
            </w:r>
          </w:p>
          <w:p w:rsidR="007306C7" w:rsidRPr="00FD5FFE" w:rsidRDefault="007306C7" w:rsidP="008C1C7C">
            <w:pPr>
              <w:spacing w:after="240" w:line="240" w:lineRule="auto"/>
              <w:rPr>
                <w:rFonts w:cs="Arial"/>
                <w:sz w:val="20"/>
                <w:szCs w:val="20"/>
              </w:rPr>
            </w:pPr>
            <w:r w:rsidRPr="00FD5FFE">
              <w:rPr>
                <w:rFonts w:cs="Arial"/>
                <w:sz w:val="20"/>
                <w:szCs w:val="20"/>
              </w:rPr>
              <w:t>in the presence of:</w:t>
            </w:r>
          </w:p>
          <w:p w:rsidR="007306C7" w:rsidRPr="00FD5FFE" w:rsidRDefault="007306C7" w:rsidP="007306C7">
            <w:pPr>
              <w:tabs>
                <w:tab w:val="right" w:leader="dot" w:pos="3528"/>
              </w:tabs>
              <w:spacing w:after="0" w:line="240" w:lineRule="auto"/>
              <w:rPr>
                <w:rFonts w:cs="Arial"/>
                <w:sz w:val="20"/>
                <w:szCs w:val="20"/>
              </w:rPr>
            </w:pPr>
            <w:r w:rsidRPr="00FD5FFE">
              <w:rPr>
                <w:rFonts w:cs="Arial"/>
                <w:sz w:val="20"/>
                <w:szCs w:val="20"/>
              </w:rPr>
              <w:tab/>
            </w:r>
          </w:p>
          <w:p w:rsidR="007306C7" w:rsidRPr="00FD5FFE" w:rsidRDefault="007306C7" w:rsidP="008C1C7C">
            <w:pPr>
              <w:spacing w:after="240" w:line="240" w:lineRule="auto"/>
              <w:rPr>
                <w:rFonts w:cs="Arial"/>
                <w:i/>
                <w:sz w:val="20"/>
                <w:szCs w:val="20"/>
              </w:rPr>
            </w:pPr>
            <w:r w:rsidRPr="00FD5FFE">
              <w:rPr>
                <w:rFonts w:cs="Arial"/>
                <w:i/>
                <w:sz w:val="20"/>
                <w:szCs w:val="20"/>
              </w:rPr>
              <w:t>Signature of witness</w:t>
            </w:r>
          </w:p>
          <w:p w:rsidR="007306C7" w:rsidRPr="00FD5FFE" w:rsidRDefault="007306C7" w:rsidP="008C1C7C">
            <w:pPr>
              <w:tabs>
                <w:tab w:val="right" w:leader="dot" w:pos="3528"/>
              </w:tabs>
              <w:spacing w:before="360" w:after="60" w:line="240" w:lineRule="auto"/>
              <w:rPr>
                <w:rFonts w:cs="Arial"/>
                <w:sz w:val="20"/>
                <w:szCs w:val="20"/>
              </w:rPr>
            </w:pPr>
            <w:r w:rsidRPr="00FD5FFE">
              <w:rPr>
                <w:rFonts w:cs="Arial"/>
                <w:sz w:val="20"/>
                <w:szCs w:val="20"/>
              </w:rPr>
              <w:tab/>
            </w:r>
          </w:p>
          <w:p w:rsidR="007306C7" w:rsidRPr="00FD5FFE" w:rsidRDefault="007306C7" w:rsidP="008C1C7C">
            <w:pPr>
              <w:spacing w:after="360" w:line="240" w:lineRule="auto"/>
              <w:rPr>
                <w:rFonts w:cs="Arial"/>
                <w:sz w:val="20"/>
                <w:szCs w:val="20"/>
              </w:rPr>
            </w:pPr>
            <w:r w:rsidRPr="00FD5FFE">
              <w:rPr>
                <w:rFonts w:cs="Arial"/>
                <w:sz w:val="20"/>
                <w:szCs w:val="20"/>
              </w:rPr>
              <w:t>Name of witness (block letters)</w:t>
            </w:r>
          </w:p>
          <w:p w:rsidR="007306C7" w:rsidRPr="00FD5FFE" w:rsidRDefault="007306C7" w:rsidP="008C1C7C">
            <w:pPr>
              <w:tabs>
                <w:tab w:val="right" w:leader="dot" w:pos="3528"/>
              </w:tabs>
              <w:spacing w:after="60" w:line="240" w:lineRule="auto"/>
              <w:rPr>
                <w:rFonts w:cs="Arial"/>
                <w:sz w:val="20"/>
                <w:szCs w:val="20"/>
              </w:rPr>
            </w:pPr>
            <w:r w:rsidRPr="00FD5FFE">
              <w:rPr>
                <w:rFonts w:cs="Arial"/>
                <w:sz w:val="20"/>
                <w:szCs w:val="20"/>
              </w:rPr>
              <w:tab/>
            </w:r>
          </w:p>
          <w:p w:rsidR="007306C7" w:rsidRPr="00FD5FFE" w:rsidRDefault="007306C7" w:rsidP="008C1C7C">
            <w:pPr>
              <w:spacing w:after="360" w:line="240" w:lineRule="auto"/>
              <w:rPr>
                <w:rFonts w:cs="Arial"/>
                <w:sz w:val="20"/>
                <w:szCs w:val="20"/>
              </w:rPr>
            </w:pPr>
            <w:r w:rsidRPr="00FD5FFE">
              <w:rPr>
                <w:rFonts w:cs="Arial"/>
                <w:sz w:val="20"/>
                <w:szCs w:val="20"/>
              </w:rPr>
              <w:t>Address of witness</w:t>
            </w:r>
          </w:p>
          <w:p w:rsidR="007306C7" w:rsidRPr="00FD5FFE" w:rsidRDefault="007306C7" w:rsidP="008C1C7C">
            <w:pPr>
              <w:tabs>
                <w:tab w:val="right" w:leader="dot" w:pos="3528"/>
              </w:tabs>
              <w:spacing w:after="60" w:line="240" w:lineRule="auto"/>
              <w:rPr>
                <w:rFonts w:cs="Arial"/>
                <w:sz w:val="20"/>
                <w:szCs w:val="20"/>
              </w:rPr>
            </w:pPr>
            <w:r w:rsidRPr="00FD5FFE">
              <w:rPr>
                <w:rFonts w:cs="Arial"/>
                <w:sz w:val="20"/>
                <w:szCs w:val="20"/>
              </w:rPr>
              <w:tab/>
            </w:r>
          </w:p>
          <w:p w:rsidR="007306C7" w:rsidRDefault="007306C7" w:rsidP="008C1C7C">
            <w:pPr>
              <w:tabs>
                <w:tab w:val="left" w:pos="709"/>
                <w:tab w:val="left" w:pos="1418"/>
                <w:tab w:val="left" w:pos="2126"/>
                <w:tab w:val="left" w:pos="2835"/>
              </w:tabs>
              <w:spacing w:after="120" w:line="240" w:lineRule="auto"/>
              <w:rPr>
                <w:rFonts w:cs="Arial"/>
                <w:sz w:val="20"/>
                <w:szCs w:val="20"/>
              </w:rPr>
            </w:pPr>
            <w:r w:rsidRPr="00FD5FFE">
              <w:rPr>
                <w:rFonts w:cs="Arial"/>
                <w:sz w:val="20"/>
                <w:szCs w:val="20"/>
              </w:rPr>
              <w:t>Occupation</w:t>
            </w:r>
          </w:p>
          <w:p w:rsidR="006E5D94" w:rsidRPr="00FD5FFE" w:rsidRDefault="006E5D94" w:rsidP="008C1C7C">
            <w:pPr>
              <w:tabs>
                <w:tab w:val="left" w:pos="709"/>
                <w:tab w:val="left" w:pos="1418"/>
                <w:tab w:val="left" w:pos="2126"/>
                <w:tab w:val="left" w:pos="2835"/>
              </w:tabs>
              <w:spacing w:after="120" w:line="240" w:lineRule="auto"/>
              <w:rPr>
                <w:rFonts w:cs="Arial"/>
                <w:b/>
                <w:sz w:val="20"/>
                <w:szCs w:val="20"/>
              </w:rPr>
            </w:pPr>
          </w:p>
        </w:tc>
        <w:tc>
          <w:tcPr>
            <w:tcW w:w="459" w:type="dxa"/>
            <w:tcBorders>
              <w:top w:val="nil"/>
              <w:left w:val="nil"/>
              <w:bottom w:val="nil"/>
              <w:right w:val="nil"/>
            </w:tcBorders>
          </w:tcPr>
          <w:p w:rsidR="007306C7" w:rsidRPr="00FD5FFE" w:rsidRDefault="007306C7" w:rsidP="007306C7">
            <w:pPr>
              <w:rPr>
                <w:rFonts w:cs="Arial"/>
                <w:sz w:val="20"/>
                <w:szCs w:val="20"/>
              </w:rPr>
            </w:pPr>
            <w:r w:rsidRPr="00FD5FFE">
              <w:rPr>
                <w:rFonts w:cs="Arial"/>
                <w:sz w:val="20"/>
                <w:szCs w:val="20"/>
              </w:rPr>
              <w:t>)</w:t>
            </w:r>
          </w:p>
          <w:p w:rsidR="007306C7" w:rsidRPr="00FD5FFE" w:rsidRDefault="007306C7" w:rsidP="007306C7">
            <w:pPr>
              <w:rPr>
                <w:rFonts w:cs="Arial"/>
                <w:sz w:val="20"/>
                <w:szCs w:val="20"/>
              </w:rPr>
            </w:pPr>
            <w:r w:rsidRPr="00FD5FFE">
              <w:rPr>
                <w:rFonts w:cs="Arial"/>
                <w:sz w:val="20"/>
                <w:szCs w:val="20"/>
              </w:rPr>
              <w:t>)</w:t>
            </w:r>
          </w:p>
          <w:p w:rsidR="007306C7" w:rsidRPr="00FD5FFE" w:rsidRDefault="007306C7" w:rsidP="007306C7">
            <w:pPr>
              <w:rPr>
                <w:rFonts w:cs="Arial"/>
                <w:sz w:val="20"/>
                <w:szCs w:val="20"/>
              </w:rPr>
            </w:pPr>
            <w:r w:rsidRPr="00FD5FFE">
              <w:rPr>
                <w:rFonts w:cs="Arial"/>
                <w:sz w:val="20"/>
                <w:szCs w:val="20"/>
              </w:rPr>
              <w:t>)</w:t>
            </w:r>
          </w:p>
          <w:p w:rsidR="007306C7" w:rsidRPr="00FD5FFE" w:rsidRDefault="007306C7" w:rsidP="007306C7">
            <w:pPr>
              <w:rPr>
                <w:rFonts w:cs="Arial"/>
                <w:sz w:val="20"/>
                <w:szCs w:val="20"/>
              </w:rPr>
            </w:pPr>
          </w:p>
          <w:p w:rsidR="007306C7" w:rsidRPr="00FD5FFE" w:rsidRDefault="007306C7" w:rsidP="007306C7">
            <w:pPr>
              <w:tabs>
                <w:tab w:val="left" w:pos="709"/>
                <w:tab w:val="left" w:pos="1418"/>
                <w:tab w:val="left" w:pos="2126"/>
                <w:tab w:val="left" w:pos="2835"/>
              </w:tabs>
              <w:rPr>
                <w:rFonts w:cs="Arial"/>
                <w:sz w:val="20"/>
                <w:szCs w:val="20"/>
              </w:rPr>
            </w:pPr>
          </w:p>
        </w:tc>
        <w:tc>
          <w:tcPr>
            <w:tcW w:w="4761" w:type="dxa"/>
            <w:tcBorders>
              <w:top w:val="nil"/>
              <w:left w:val="nil"/>
              <w:bottom w:val="nil"/>
              <w:right w:val="nil"/>
            </w:tcBorders>
          </w:tcPr>
          <w:p w:rsidR="007306C7" w:rsidRPr="00FD5FFE" w:rsidRDefault="007306C7" w:rsidP="007306C7">
            <w:pPr>
              <w:tabs>
                <w:tab w:val="left" w:leader="dot" w:pos="3527"/>
              </w:tabs>
              <w:rPr>
                <w:rFonts w:cs="Arial"/>
                <w:sz w:val="20"/>
                <w:szCs w:val="20"/>
              </w:rPr>
            </w:pPr>
          </w:p>
          <w:p w:rsidR="007306C7" w:rsidRPr="00FD5FFE" w:rsidRDefault="007306C7" w:rsidP="007306C7">
            <w:pPr>
              <w:tabs>
                <w:tab w:val="left" w:leader="dot" w:pos="3527"/>
              </w:tabs>
              <w:spacing w:after="120" w:line="240" w:lineRule="auto"/>
              <w:rPr>
                <w:rFonts w:cs="Arial"/>
                <w:sz w:val="20"/>
                <w:szCs w:val="20"/>
              </w:rPr>
            </w:pPr>
            <w:r w:rsidRPr="00FD5FFE">
              <w:rPr>
                <w:rFonts w:cs="Arial"/>
                <w:sz w:val="20"/>
                <w:szCs w:val="20"/>
              </w:rPr>
              <w:tab/>
            </w:r>
          </w:p>
          <w:p w:rsidR="007306C7" w:rsidRPr="00FD5FFE" w:rsidRDefault="007306C7" w:rsidP="007306C7">
            <w:pPr>
              <w:pStyle w:val="FScheckNoYes"/>
              <w:tabs>
                <w:tab w:val="left" w:leader="dot" w:pos="3527"/>
              </w:tabs>
              <w:spacing w:before="0" w:after="0" w:line="240" w:lineRule="auto"/>
              <w:rPr>
                <w:rFonts w:cs="Arial"/>
                <w:i/>
              </w:rPr>
            </w:pPr>
            <w:r w:rsidRPr="00FD5FFE">
              <w:rPr>
                <w:rFonts w:cs="Arial"/>
                <w:i/>
              </w:rPr>
              <w:t>Signature</w:t>
            </w:r>
          </w:p>
        </w:tc>
      </w:tr>
    </w:tbl>
    <w:p w:rsidR="00B03B0F" w:rsidRDefault="00B03B0F" w:rsidP="002A0641">
      <w:pPr>
        <w:tabs>
          <w:tab w:val="right" w:pos="9214"/>
        </w:tabs>
        <w:spacing w:after="0"/>
        <w:rPr>
          <w:b/>
          <w:sz w:val="28"/>
          <w:szCs w:val="28"/>
        </w:rPr>
      </w:pPr>
      <w:r w:rsidRPr="00D03641">
        <w:rPr>
          <w:b/>
          <w:sz w:val="24"/>
          <w:szCs w:val="24"/>
          <w:u w:val="single"/>
        </w:rPr>
        <w:t>Sampling Section</w:t>
      </w:r>
      <w:r w:rsidR="00D03641">
        <w:rPr>
          <w:b/>
          <w:sz w:val="24"/>
          <w:szCs w:val="24"/>
          <w:u w:val="single"/>
        </w:rPr>
        <w:t xml:space="preserve"> (if required)</w:t>
      </w:r>
      <w:r>
        <w:rPr>
          <w:b/>
          <w:sz w:val="28"/>
          <w:szCs w:val="28"/>
        </w:rPr>
        <w:t>:</w:t>
      </w:r>
    </w:p>
    <w:p w:rsidR="007E2F3F" w:rsidRPr="007E2F3F" w:rsidRDefault="002A0641" w:rsidP="007E2F3F">
      <w:pPr>
        <w:pStyle w:val="ListParagraph"/>
        <w:numPr>
          <w:ilvl w:val="0"/>
          <w:numId w:val="7"/>
        </w:numPr>
        <w:spacing w:after="240" w:line="240" w:lineRule="auto"/>
        <w:ind w:left="284" w:hanging="284"/>
      </w:pPr>
      <w:r w:rsidRPr="002A0641">
        <w:t xml:space="preserve">Any remaining sample materials that survive testing or are unused, are to be returned to MRT and a copy of the report with results and methods of all analyses shall be submitted in digital format to </w:t>
      </w:r>
      <w:hyperlink r:id="rId17" w:history="1">
        <w:r w:rsidR="004A44E1">
          <w:rPr>
            <w:rStyle w:val="Hyperlink"/>
            <w:b/>
          </w:rPr>
          <w:t>info@mrt.tas.gov.au</w:t>
        </w:r>
      </w:hyperlink>
      <w:r w:rsidR="00647B8C">
        <w:rPr>
          <w:rStyle w:val="Hyperlink"/>
          <w:b/>
        </w:rPr>
        <w:t xml:space="preserve"> </w:t>
      </w:r>
      <w:r w:rsidRPr="002A0641">
        <w:t>within six months of the sampling date, unless otherwise organised with MRT</w:t>
      </w:r>
      <w:r w:rsidR="007E2F3F">
        <w:t>.</w:t>
      </w:r>
      <w:r w:rsidR="007E2F3F" w:rsidRPr="007E2F3F">
        <w:rPr>
          <w:sz w:val="20"/>
          <w:szCs w:val="20"/>
        </w:rPr>
        <w:t xml:space="preserve"> </w:t>
      </w:r>
    </w:p>
    <w:p w:rsidR="007E2F3F" w:rsidRDefault="007E2F3F" w:rsidP="007E2F3F">
      <w:pPr>
        <w:pStyle w:val="ListParagraph"/>
        <w:numPr>
          <w:ilvl w:val="0"/>
          <w:numId w:val="7"/>
        </w:numPr>
        <w:spacing w:after="240" w:line="240" w:lineRule="auto"/>
        <w:ind w:left="284" w:hanging="284"/>
      </w:pPr>
      <w:r w:rsidRPr="007E2F3F">
        <w:t>A charge for the use of facilities and the provision of goods and services may be made at set rates which are determined by Mineral Resources Tasmania.</w:t>
      </w:r>
      <w:r>
        <w:t xml:space="preserve"> </w:t>
      </w:r>
    </w:p>
    <w:p w:rsidR="007E2F3F" w:rsidRDefault="007E2F3F" w:rsidP="007E2F3F">
      <w:pPr>
        <w:pStyle w:val="ListParagraph"/>
        <w:numPr>
          <w:ilvl w:val="0"/>
          <w:numId w:val="7"/>
        </w:numPr>
        <w:spacing w:after="240" w:line="240" w:lineRule="auto"/>
        <w:ind w:left="284" w:hanging="284"/>
      </w:pPr>
      <w:r w:rsidRPr="007E2F3F">
        <w:t xml:space="preserve">Total destruction of a sample or section of core </w:t>
      </w:r>
      <w:r w:rsidR="00231B9B">
        <w:t>is only possible</w:t>
      </w:r>
      <w:r w:rsidRPr="007E2F3F">
        <w:t xml:space="preserve"> with the approval of the Manager </w:t>
      </w:r>
      <w:r w:rsidR="00647B8C" w:rsidRPr="007E2F3F">
        <w:t>Geo</w:t>
      </w:r>
      <w:r w:rsidR="00647B8C">
        <w:t xml:space="preserve">logical Survey </w:t>
      </w:r>
      <w:r w:rsidRPr="007E2F3F">
        <w:t>or the Chief Geologist</w:t>
      </w:r>
      <w:r>
        <w:t>.</w:t>
      </w:r>
    </w:p>
    <w:p w:rsidR="007E2F3F" w:rsidRDefault="00647B8C" w:rsidP="007E2F3F">
      <w:pPr>
        <w:pStyle w:val="ListParagraph"/>
        <w:numPr>
          <w:ilvl w:val="0"/>
          <w:numId w:val="7"/>
        </w:numPr>
        <w:spacing w:after="240" w:line="240" w:lineRule="auto"/>
        <w:ind w:left="284" w:hanging="284"/>
      </w:pPr>
      <w:r>
        <w:t>T</w:t>
      </w:r>
      <w:r w:rsidR="007E2F3F">
        <w:t>he MRT Core Library Sampling Procedures</w:t>
      </w:r>
      <w:r w:rsidR="00306FA4">
        <w:t>,</w:t>
      </w:r>
      <w:r w:rsidR="007E2F3F">
        <w:t xml:space="preserve"> available </w:t>
      </w:r>
      <w:r w:rsidR="00306FA4">
        <w:t>in the viewing area</w:t>
      </w:r>
      <w:r>
        <w:t>, must be followed</w:t>
      </w:r>
      <w:r w:rsidR="00306FA4">
        <w:t>.</w:t>
      </w:r>
    </w:p>
    <w:p w:rsidR="007E2F3F" w:rsidRPr="007E2F3F" w:rsidRDefault="007E2F3F" w:rsidP="00D03641">
      <w:pPr>
        <w:spacing w:before="240" w:after="0" w:line="240" w:lineRule="auto"/>
        <w:ind w:left="142"/>
        <w:rPr>
          <w:sz w:val="20"/>
          <w:szCs w:val="20"/>
        </w:rPr>
      </w:pPr>
      <w:r w:rsidRPr="007E2F3F">
        <w:rPr>
          <w:b/>
          <w:sz w:val="20"/>
          <w:szCs w:val="20"/>
        </w:rPr>
        <w:t>I agree to the above Conditions</w:t>
      </w:r>
      <w:r w:rsidRPr="007E2F3F">
        <w:rPr>
          <w:sz w:val="20"/>
          <w:szCs w:val="20"/>
        </w:rPr>
        <w:t>.</w:t>
      </w:r>
    </w:p>
    <w:p w:rsidR="007E2F3F" w:rsidRPr="007E2F3F" w:rsidRDefault="007E2F3F" w:rsidP="00D03641">
      <w:pPr>
        <w:tabs>
          <w:tab w:val="right" w:pos="4536"/>
        </w:tabs>
        <w:spacing w:before="360" w:after="0" w:line="480" w:lineRule="auto"/>
        <w:ind w:left="142"/>
        <w:rPr>
          <w:sz w:val="20"/>
          <w:szCs w:val="20"/>
        </w:rPr>
      </w:pPr>
      <w:r w:rsidRPr="007E2F3F">
        <w:rPr>
          <w:sz w:val="20"/>
          <w:szCs w:val="20"/>
        </w:rPr>
        <w:t xml:space="preserve">Signed: </w:t>
      </w:r>
      <w:r w:rsidRPr="007E2F3F">
        <w:rPr>
          <w:sz w:val="20"/>
          <w:szCs w:val="20"/>
          <w:u w:val="single"/>
        </w:rPr>
        <w:tab/>
      </w:r>
      <w:r w:rsidR="00D03641">
        <w:rPr>
          <w:sz w:val="20"/>
          <w:szCs w:val="20"/>
          <w:u w:val="single"/>
        </w:rPr>
        <w:t xml:space="preserve">     </w:t>
      </w:r>
      <w:r w:rsidR="00D03641">
        <w:rPr>
          <w:rFonts w:cs="Arial"/>
          <w:sz w:val="20"/>
          <w:szCs w:val="20"/>
          <w:lang w:val="en-US"/>
        </w:rPr>
        <w:t>Dated:</w:t>
      </w:r>
      <w:r w:rsidR="00D03641" w:rsidRPr="00D03641">
        <w:rPr>
          <w:sz w:val="20"/>
          <w:szCs w:val="20"/>
          <w:u w:val="single"/>
        </w:rPr>
        <w:t xml:space="preserve"> </w:t>
      </w:r>
      <w:r w:rsidR="00D03641" w:rsidRPr="007E2F3F">
        <w:rPr>
          <w:sz w:val="20"/>
          <w:szCs w:val="20"/>
          <w:u w:val="single"/>
        </w:rPr>
        <w:tab/>
      </w:r>
      <w:r w:rsidR="00D03641" w:rsidRPr="007E2F3F">
        <w:rPr>
          <w:sz w:val="20"/>
          <w:szCs w:val="20"/>
          <w:u w:val="single"/>
        </w:rPr>
        <w:tab/>
      </w:r>
      <w:r w:rsidR="00D03641" w:rsidRPr="007E2F3F">
        <w:rPr>
          <w:sz w:val="20"/>
          <w:szCs w:val="20"/>
          <w:u w:val="single"/>
        </w:rPr>
        <w:tab/>
      </w:r>
      <w:r w:rsidR="00D03641" w:rsidRPr="007E2F3F">
        <w:rPr>
          <w:sz w:val="20"/>
          <w:szCs w:val="20"/>
          <w:u w:val="single"/>
        </w:rPr>
        <w:tab/>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270"/>
        <w:gridCol w:w="1418"/>
        <w:gridCol w:w="1275"/>
        <w:gridCol w:w="851"/>
        <w:gridCol w:w="1276"/>
        <w:gridCol w:w="1134"/>
        <w:gridCol w:w="992"/>
      </w:tblGrid>
      <w:tr w:rsidR="00EF3DE9" w:rsidRPr="002A0641" w:rsidTr="00B23B97">
        <w:trPr>
          <w:trHeight w:val="270"/>
          <w:jc w:val="center"/>
        </w:trPr>
        <w:tc>
          <w:tcPr>
            <w:tcW w:w="2972" w:type="dxa"/>
            <w:gridSpan w:val="2"/>
          </w:tcPr>
          <w:p w:rsidR="00EF3DE9" w:rsidRPr="002A0641" w:rsidRDefault="00EF3DE9" w:rsidP="002A0641">
            <w:pPr>
              <w:spacing w:before="60" w:after="60" w:line="240" w:lineRule="auto"/>
              <w:jc w:val="center"/>
              <w:rPr>
                <w:rFonts w:cs="Arial"/>
                <w:b/>
                <w:sz w:val="20"/>
                <w:szCs w:val="20"/>
              </w:rPr>
            </w:pPr>
            <w:r w:rsidRPr="002A0641">
              <w:rPr>
                <w:rFonts w:cs="Arial"/>
                <w:b/>
                <w:sz w:val="20"/>
                <w:szCs w:val="20"/>
              </w:rPr>
              <w:t>Drill Hole/Sample</w:t>
            </w:r>
          </w:p>
        </w:tc>
        <w:tc>
          <w:tcPr>
            <w:tcW w:w="1418" w:type="dxa"/>
            <w:vMerge w:val="restart"/>
          </w:tcPr>
          <w:p w:rsidR="00EF3DE9" w:rsidRDefault="00B23B97" w:rsidP="002A0641">
            <w:pPr>
              <w:spacing w:before="60" w:after="60" w:line="240" w:lineRule="auto"/>
              <w:jc w:val="center"/>
              <w:rPr>
                <w:rFonts w:cs="Arial"/>
                <w:b/>
                <w:sz w:val="16"/>
                <w:szCs w:val="16"/>
              </w:rPr>
            </w:pPr>
            <w:r w:rsidRPr="00B23B97">
              <w:rPr>
                <w:rFonts w:cs="Arial"/>
                <w:b/>
                <w:sz w:val="16"/>
                <w:szCs w:val="16"/>
              </w:rPr>
              <w:t>Viewing</w:t>
            </w:r>
          </w:p>
          <w:p w:rsidR="00B23B97" w:rsidRDefault="00B23B97" w:rsidP="002A0641">
            <w:pPr>
              <w:spacing w:before="60" w:after="60" w:line="240" w:lineRule="auto"/>
              <w:jc w:val="center"/>
              <w:rPr>
                <w:rFonts w:cs="Arial"/>
                <w:b/>
                <w:sz w:val="16"/>
                <w:szCs w:val="16"/>
              </w:rPr>
            </w:pPr>
            <w:r>
              <w:rPr>
                <w:rFonts w:cs="Arial"/>
                <w:b/>
                <w:sz w:val="16"/>
                <w:szCs w:val="16"/>
              </w:rPr>
              <w:t>Interval</w:t>
            </w:r>
          </w:p>
          <w:p w:rsidR="00B23B97" w:rsidRDefault="00B23B97" w:rsidP="002A0641">
            <w:pPr>
              <w:spacing w:before="60" w:after="60" w:line="240" w:lineRule="auto"/>
              <w:jc w:val="center"/>
              <w:rPr>
                <w:rFonts w:cs="Arial"/>
                <w:b/>
                <w:sz w:val="16"/>
                <w:szCs w:val="16"/>
              </w:rPr>
            </w:pPr>
            <w:r>
              <w:rPr>
                <w:rFonts w:cs="Arial"/>
                <w:b/>
                <w:sz w:val="16"/>
                <w:szCs w:val="16"/>
              </w:rPr>
              <w:t>Required</w:t>
            </w:r>
          </w:p>
          <w:p w:rsidR="00B23B97" w:rsidRPr="00B23B97" w:rsidRDefault="00B23B97" w:rsidP="002A0641">
            <w:pPr>
              <w:spacing w:before="60" w:after="60" w:line="240" w:lineRule="auto"/>
              <w:jc w:val="center"/>
              <w:rPr>
                <w:rFonts w:cs="Arial"/>
                <w:b/>
                <w:sz w:val="16"/>
                <w:szCs w:val="16"/>
              </w:rPr>
            </w:pPr>
            <w:r>
              <w:rPr>
                <w:rFonts w:cs="Arial"/>
                <w:b/>
                <w:sz w:val="16"/>
                <w:szCs w:val="16"/>
              </w:rPr>
              <w:t>(m)</w:t>
            </w:r>
          </w:p>
        </w:tc>
        <w:tc>
          <w:tcPr>
            <w:tcW w:w="1275" w:type="dxa"/>
          </w:tcPr>
          <w:p w:rsidR="00EF3DE9" w:rsidRPr="00EF3DE9" w:rsidRDefault="00EF3DE9" w:rsidP="002A0641">
            <w:pPr>
              <w:spacing w:before="60" w:after="60" w:line="240" w:lineRule="auto"/>
              <w:jc w:val="center"/>
              <w:rPr>
                <w:rFonts w:cs="Arial"/>
                <w:b/>
                <w:sz w:val="16"/>
                <w:szCs w:val="16"/>
              </w:rPr>
            </w:pPr>
            <w:r>
              <w:rPr>
                <w:rFonts w:cs="Arial"/>
                <w:b/>
                <w:sz w:val="16"/>
                <w:szCs w:val="16"/>
              </w:rPr>
              <w:t xml:space="preserve">If </w:t>
            </w:r>
            <w:r w:rsidRPr="00EF3DE9">
              <w:rPr>
                <w:rFonts w:cs="Arial"/>
                <w:b/>
                <w:sz w:val="16"/>
                <w:szCs w:val="16"/>
              </w:rPr>
              <w:t>Sampling</w:t>
            </w:r>
          </w:p>
        </w:tc>
        <w:tc>
          <w:tcPr>
            <w:tcW w:w="851" w:type="dxa"/>
            <w:vMerge w:val="restart"/>
            <w:textDirection w:val="btLr"/>
          </w:tcPr>
          <w:p w:rsidR="00EF3DE9" w:rsidRPr="00B23B97" w:rsidRDefault="00EF3DE9" w:rsidP="00B23B97">
            <w:pPr>
              <w:spacing w:before="60" w:after="60" w:line="240" w:lineRule="auto"/>
              <w:ind w:left="113" w:right="113"/>
              <w:jc w:val="center"/>
              <w:rPr>
                <w:rFonts w:cs="Arial"/>
                <w:b/>
                <w:sz w:val="16"/>
                <w:szCs w:val="16"/>
              </w:rPr>
            </w:pPr>
            <w:r w:rsidRPr="00B23B97">
              <w:rPr>
                <w:rFonts w:cs="Arial"/>
                <w:b/>
                <w:sz w:val="16"/>
                <w:szCs w:val="16"/>
              </w:rPr>
              <w:t>Asbestos logged?</w:t>
            </w:r>
          </w:p>
        </w:tc>
        <w:tc>
          <w:tcPr>
            <w:tcW w:w="3402" w:type="dxa"/>
            <w:gridSpan w:val="3"/>
            <w:shd w:val="clear" w:color="auto" w:fill="D9D9D9"/>
          </w:tcPr>
          <w:p w:rsidR="00EF3DE9" w:rsidRPr="002A0641" w:rsidRDefault="00EF3DE9" w:rsidP="002A0641">
            <w:pPr>
              <w:spacing w:before="60" w:after="60" w:line="240" w:lineRule="auto"/>
              <w:jc w:val="center"/>
              <w:rPr>
                <w:rFonts w:cs="Arial"/>
                <w:b/>
                <w:sz w:val="20"/>
                <w:szCs w:val="20"/>
              </w:rPr>
            </w:pPr>
            <w:r w:rsidRPr="002A0641">
              <w:rPr>
                <w:rFonts w:cs="Arial"/>
                <w:b/>
                <w:sz w:val="20"/>
                <w:szCs w:val="20"/>
              </w:rPr>
              <w:t>Core Library Use Only</w:t>
            </w:r>
          </w:p>
        </w:tc>
      </w:tr>
      <w:tr w:rsidR="00EF3DE9" w:rsidRPr="002A0641" w:rsidTr="00B23B97">
        <w:trPr>
          <w:trHeight w:val="270"/>
          <w:jc w:val="center"/>
        </w:trPr>
        <w:tc>
          <w:tcPr>
            <w:tcW w:w="1702" w:type="dxa"/>
          </w:tcPr>
          <w:p w:rsidR="00EF3DE9" w:rsidRPr="002A0641" w:rsidRDefault="00EF3DE9" w:rsidP="002A0641">
            <w:pPr>
              <w:spacing w:before="60" w:after="60" w:line="240" w:lineRule="auto"/>
              <w:jc w:val="center"/>
              <w:rPr>
                <w:rFonts w:cs="Arial"/>
                <w:b/>
                <w:sz w:val="20"/>
                <w:szCs w:val="20"/>
              </w:rPr>
            </w:pPr>
            <w:r w:rsidRPr="002A0641">
              <w:rPr>
                <w:rFonts w:cs="Arial"/>
                <w:b/>
                <w:sz w:val="20"/>
                <w:szCs w:val="20"/>
              </w:rPr>
              <w:t>Name</w:t>
            </w:r>
          </w:p>
        </w:tc>
        <w:tc>
          <w:tcPr>
            <w:tcW w:w="1270" w:type="dxa"/>
          </w:tcPr>
          <w:p w:rsidR="00EF3DE9" w:rsidRPr="002A0641" w:rsidRDefault="00EF3DE9" w:rsidP="002A0641">
            <w:pPr>
              <w:spacing w:before="60" w:after="60" w:line="240" w:lineRule="auto"/>
              <w:jc w:val="center"/>
              <w:rPr>
                <w:rFonts w:cs="Arial"/>
                <w:b/>
                <w:sz w:val="20"/>
                <w:szCs w:val="20"/>
              </w:rPr>
            </w:pPr>
            <w:r w:rsidRPr="002A0641">
              <w:rPr>
                <w:rFonts w:cs="Arial"/>
                <w:b/>
                <w:sz w:val="20"/>
                <w:szCs w:val="20"/>
              </w:rPr>
              <w:t>TIGER ID#</w:t>
            </w:r>
          </w:p>
        </w:tc>
        <w:tc>
          <w:tcPr>
            <w:tcW w:w="1418" w:type="dxa"/>
            <w:vMerge/>
          </w:tcPr>
          <w:p w:rsidR="00EF3DE9" w:rsidRPr="002A0641" w:rsidRDefault="00EF3DE9" w:rsidP="002A0641">
            <w:pPr>
              <w:spacing w:before="60" w:after="60" w:line="240" w:lineRule="auto"/>
              <w:jc w:val="center"/>
              <w:rPr>
                <w:rFonts w:cs="Arial"/>
                <w:b/>
                <w:sz w:val="20"/>
                <w:szCs w:val="20"/>
              </w:rPr>
            </w:pPr>
          </w:p>
        </w:tc>
        <w:tc>
          <w:tcPr>
            <w:tcW w:w="1275" w:type="dxa"/>
          </w:tcPr>
          <w:p w:rsidR="00EF3DE9" w:rsidRPr="00EF3DE9" w:rsidRDefault="00EF3DE9" w:rsidP="002A0641">
            <w:pPr>
              <w:spacing w:before="60" w:after="60" w:line="240" w:lineRule="auto"/>
              <w:jc w:val="center"/>
              <w:rPr>
                <w:rFonts w:cs="Arial"/>
                <w:b/>
                <w:sz w:val="16"/>
                <w:szCs w:val="16"/>
              </w:rPr>
            </w:pPr>
            <w:r>
              <w:rPr>
                <w:rFonts w:cs="Arial"/>
                <w:b/>
                <w:sz w:val="16"/>
                <w:szCs w:val="16"/>
              </w:rPr>
              <w:t>Interval to</w:t>
            </w:r>
            <w:r w:rsidR="00933343">
              <w:rPr>
                <w:rFonts w:cs="Arial"/>
                <w:b/>
                <w:sz w:val="16"/>
                <w:szCs w:val="16"/>
              </w:rPr>
              <w:t xml:space="preserve"> be s</w:t>
            </w:r>
            <w:r>
              <w:rPr>
                <w:rFonts w:cs="Arial"/>
                <w:b/>
                <w:sz w:val="16"/>
                <w:szCs w:val="16"/>
              </w:rPr>
              <w:t>ample</w:t>
            </w:r>
            <w:r w:rsidR="00933343">
              <w:rPr>
                <w:rFonts w:cs="Arial"/>
                <w:b/>
                <w:sz w:val="16"/>
                <w:szCs w:val="16"/>
              </w:rPr>
              <w:t>d</w:t>
            </w:r>
            <w:r>
              <w:rPr>
                <w:rFonts w:cs="Arial"/>
                <w:b/>
                <w:sz w:val="16"/>
                <w:szCs w:val="16"/>
              </w:rPr>
              <w:t xml:space="preserve"> (m)</w:t>
            </w:r>
          </w:p>
        </w:tc>
        <w:tc>
          <w:tcPr>
            <w:tcW w:w="851" w:type="dxa"/>
            <w:vMerge/>
          </w:tcPr>
          <w:p w:rsidR="00EF3DE9" w:rsidRPr="002A0641" w:rsidRDefault="00EF3DE9" w:rsidP="002A0641">
            <w:pPr>
              <w:spacing w:before="60" w:after="60" w:line="240" w:lineRule="auto"/>
              <w:jc w:val="center"/>
              <w:rPr>
                <w:rFonts w:cs="Arial"/>
                <w:b/>
                <w:sz w:val="20"/>
                <w:szCs w:val="20"/>
              </w:rPr>
            </w:pPr>
          </w:p>
        </w:tc>
        <w:tc>
          <w:tcPr>
            <w:tcW w:w="1276" w:type="dxa"/>
            <w:shd w:val="clear" w:color="auto" w:fill="D9D9D9"/>
          </w:tcPr>
          <w:p w:rsidR="00EF3DE9" w:rsidRPr="002A0641" w:rsidRDefault="00EF3DE9" w:rsidP="002A0641">
            <w:pPr>
              <w:spacing w:before="60" w:after="60" w:line="240" w:lineRule="auto"/>
              <w:jc w:val="center"/>
              <w:rPr>
                <w:rFonts w:cs="Arial"/>
                <w:b/>
                <w:sz w:val="20"/>
                <w:szCs w:val="20"/>
              </w:rPr>
            </w:pPr>
            <w:r w:rsidRPr="002A0641">
              <w:rPr>
                <w:rFonts w:cs="Arial"/>
                <w:b/>
                <w:sz w:val="20"/>
                <w:szCs w:val="20"/>
              </w:rPr>
              <w:t>Pallet location</w:t>
            </w:r>
          </w:p>
        </w:tc>
        <w:tc>
          <w:tcPr>
            <w:tcW w:w="1134" w:type="dxa"/>
            <w:shd w:val="clear" w:color="auto" w:fill="D9D9D9"/>
          </w:tcPr>
          <w:p w:rsidR="00EF3DE9" w:rsidRPr="002A0641" w:rsidRDefault="00EF3DE9" w:rsidP="002A0641">
            <w:pPr>
              <w:spacing w:before="60" w:after="60" w:line="240" w:lineRule="auto"/>
              <w:jc w:val="center"/>
              <w:rPr>
                <w:rFonts w:cs="Arial"/>
                <w:b/>
                <w:sz w:val="20"/>
                <w:szCs w:val="20"/>
              </w:rPr>
            </w:pPr>
            <w:r w:rsidRPr="002A0641">
              <w:rPr>
                <w:rFonts w:cs="Arial"/>
                <w:b/>
                <w:sz w:val="20"/>
                <w:szCs w:val="20"/>
              </w:rPr>
              <w:t>No. of trays</w:t>
            </w:r>
          </w:p>
        </w:tc>
        <w:tc>
          <w:tcPr>
            <w:tcW w:w="992" w:type="dxa"/>
            <w:shd w:val="clear" w:color="auto" w:fill="D9D9D9"/>
          </w:tcPr>
          <w:p w:rsidR="00EF3DE9" w:rsidRPr="002A0641" w:rsidRDefault="00EF3DE9" w:rsidP="002A0641">
            <w:pPr>
              <w:spacing w:before="60" w:after="60" w:line="240" w:lineRule="auto"/>
              <w:jc w:val="center"/>
              <w:rPr>
                <w:rFonts w:cs="Arial"/>
                <w:b/>
                <w:sz w:val="20"/>
                <w:szCs w:val="20"/>
              </w:rPr>
            </w:pPr>
            <w:r w:rsidRPr="002A0641">
              <w:rPr>
                <w:rFonts w:cs="Arial"/>
                <w:b/>
                <w:sz w:val="20"/>
                <w:szCs w:val="20"/>
              </w:rPr>
              <w:t>NOA-risk</w:t>
            </w:r>
          </w:p>
        </w:tc>
      </w:tr>
      <w:tr w:rsidR="00EF3DE9" w:rsidRPr="002A0641" w:rsidTr="00B23B97">
        <w:trPr>
          <w:trHeight w:hRule="exact" w:val="340"/>
          <w:jc w:val="center"/>
        </w:trPr>
        <w:tc>
          <w:tcPr>
            <w:tcW w:w="1702" w:type="dxa"/>
          </w:tcPr>
          <w:p w:rsidR="00EF3DE9" w:rsidRPr="002A0641" w:rsidRDefault="00EF3DE9" w:rsidP="002A0641">
            <w:pPr>
              <w:spacing w:before="60" w:after="60" w:line="240" w:lineRule="auto"/>
              <w:rPr>
                <w:rFonts w:cs="Arial"/>
                <w:sz w:val="20"/>
                <w:szCs w:val="20"/>
              </w:rPr>
            </w:pPr>
          </w:p>
        </w:tc>
        <w:tc>
          <w:tcPr>
            <w:tcW w:w="1270" w:type="dxa"/>
            <w:shd w:val="clear" w:color="auto" w:fill="auto"/>
          </w:tcPr>
          <w:p w:rsidR="00EF3DE9" w:rsidRPr="002A0641" w:rsidRDefault="00EF3DE9" w:rsidP="002A0641">
            <w:pPr>
              <w:spacing w:before="60" w:after="60" w:line="240" w:lineRule="auto"/>
              <w:rPr>
                <w:rFonts w:cs="Arial"/>
                <w:sz w:val="20"/>
                <w:szCs w:val="20"/>
              </w:rPr>
            </w:pPr>
          </w:p>
        </w:tc>
        <w:tc>
          <w:tcPr>
            <w:tcW w:w="1418" w:type="dxa"/>
          </w:tcPr>
          <w:p w:rsidR="00EF3DE9" w:rsidRPr="002A0641" w:rsidRDefault="00EF3DE9" w:rsidP="002A0641">
            <w:pPr>
              <w:spacing w:before="60" w:after="60" w:line="240" w:lineRule="auto"/>
              <w:rPr>
                <w:rFonts w:cs="Arial"/>
                <w:sz w:val="20"/>
                <w:szCs w:val="20"/>
              </w:rPr>
            </w:pPr>
          </w:p>
        </w:tc>
        <w:tc>
          <w:tcPr>
            <w:tcW w:w="1275" w:type="dxa"/>
          </w:tcPr>
          <w:p w:rsidR="00EF3DE9" w:rsidRPr="002A0641" w:rsidRDefault="00EF3DE9" w:rsidP="002A0641">
            <w:pPr>
              <w:spacing w:before="60" w:after="60" w:line="240" w:lineRule="auto"/>
              <w:rPr>
                <w:rFonts w:cs="Arial"/>
                <w:sz w:val="20"/>
                <w:szCs w:val="20"/>
              </w:rPr>
            </w:pPr>
          </w:p>
        </w:tc>
        <w:tc>
          <w:tcPr>
            <w:tcW w:w="851" w:type="dxa"/>
          </w:tcPr>
          <w:p w:rsidR="00EF3DE9" w:rsidRPr="002A0641" w:rsidRDefault="00EF3DE9" w:rsidP="002A0641">
            <w:pPr>
              <w:spacing w:before="60" w:after="60" w:line="240" w:lineRule="auto"/>
              <w:rPr>
                <w:rFonts w:cs="Arial"/>
                <w:sz w:val="20"/>
                <w:szCs w:val="20"/>
              </w:rPr>
            </w:pPr>
          </w:p>
        </w:tc>
        <w:tc>
          <w:tcPr>
            <w:tcW w:w="1276" w:type="dxa"/>
            <w:shd w:val="clear" w:color="auto" w:fill="D9D9D9"/>
          </w:tcPr>
          <w:p w:rsidR="00EF3DE9" w:rsidRPr="002A0641" w:rsidRDefault="00EF3DE9" w:rsidP="002A0641">
            <w:pPr>
              <w:spacing w:before="60" w:after="60" w:line="240" w:lineRule="auto"/>
              <w:rPr>
                <w:rFonts w:cs="Arial"/>
                <w:sz w:val="20"/>
                <w:szCs w:val="20"/>
              </w:rPr>
            </w:pPr>
          </w:p>
        </w:tc>
        <w:tc>
          <w:tcPr>
            <w:tcW w:w="1134" w:type="dxa"/>
            <w:shd w:val="clear" w:color="auto" w:fill="D9D9D9"/>
          </w:tcPr>
          <w:p w:rsidR="00EF3DE9" w:rsidRPr="002A0641" w:rsidRDefault="00EF3DE9" w:rsidP="002A0641">
            <w:pPr>
              <w:spacing w:before="60" w:after="60" w:line="240" w:lineRule="auto"/>
              <w:rPr>
                <w:rFonts w:cs="Arial"/>
                <w:sz w:val="20"/>
                <w:szCs w:val="20"/>
              </w:rPr>
            </w:pPr>
          </w:p>
        </w:tc>
        <w:tc>
          <w:tcPr>
            <w:tcW w:w="992" w:type="dxa"/>
            <w:shd w:val="clear" w:color="auto" w:fill="D9D9D9"/>
          </w:tcPr>
          <w:p w:rsidR="00EF3DE9" w:rsidRPr="002A0641" w:rsidRDefault="00EF3DE9" w:rsidP="002A0641">
            <w:pPr>
              <w:spacing w:before="60" w:after="60" w:line="240" w:lineRule="auto"/>
              <w:rPr>
                <w:rFonts w:cs="Arial"/>
                <w:sz w:val="20"/>
                <w:szCs w:val="20"/>
              </w:rPr>
            </w:pPr>
          </w:p>
        </w:tc>
      </w:tr>
      <w:tr w:rsidR="00EF3DE9" w:rsidRPr="002A0641" w:rsidTr="00B23B97">
        <w:trPr>
          <w:trHeight w:hRule="exact" w:val="340"/>
          <w:jc w:val="center"/>
        </w:trPr>
        <w:tc>
          <w:tcPr>
            <w:tcW w:w="1702" w:type="dxa"/>
          </w:tcPr>
          <w:p w:rsidR="00EF3DE9" w:rsidRPr="002A0641" w:rsidRDefault="00EF3DE9" w:rsidP="002A0641">
            <w:pPr>
              <w:spacing w:before="60" w:after="60" w:line="240" w:lineRule="auto"/>
              <w:rPr>
                <w:rFonts w:cs="Arial"/>
                <w:sz w:val="20"/>
                <w:szCs w:val="20"/>
              </w:rPr>
            </w:pPr>
          </w:p>
        </w:tc>
        <w:tc>
          <w:tcPr>
            <w:tcW w:w="1270" w:type="dxa"/>
            <w:shd w:val="clear" w:color="auto" w:fill="auto"/>
          </w:tcPr>
          <w:p w:rsidR="00EF3DE9" w:rsidRPr="002A0641" w:rsidRDefault="00EF3DE9" w:rsidP="002A0641">
            <w:pPr>
              <w:spacing w:before="60" w:after="60" w:line="240" w:lineRule="auto"/>
              <w:rPr>
                <w:rFonts w:cs="Arial"/>
                <w:sz w:val="20"/>
                <w:szCs w:val="20"/>
              </w:rPr>
            </w:pPr>
          </w:p>
        </w:tc>
        <w:tc>
          <w:tcPr>
            <w:tcW w:w="1418" w:type="dxa"/>
          </w:tcPr>
          <w:p w:rsidR="00EF3DE9" w:rsidRPr="002A0641" w:rsidRDefault="00EF3DE9" w:rsidP="002A0641">
            <w:pPr>
              <w:spacing w:before="60" w:after="60" w:line="240" w:lineRule="auto"/>
              <w:rPr>
                <w:rFonts w:cs="Arial"/>
                <w:sz w:val="20"/>
                <w:szCs w:val="20"/>
              </w:rPr>
            </w:pPr>
          </w:p>
        </w:tc>
        <w:tc>
          <w:tcPr>
            <w:tcW w:w="1275" w:type="dxa"/>
          </w:tcPr>
          <w:p w:rsidR="00EF3DE9" w:rsidRPr="002A0641" w:rsidRDefault="00EF3DE9" w:rsidP="002A0641">
            <w:pPr>
              <w:spacing w:before="60" w:after="60" w:line="240" w:lineRule="auto"/>
              <w:rPr>
                <w:rFonts w:cs="Arial"/>
                <w:sz w:val="20"/>
                <w:szCs w:val="20"/>
              </w:rPr>
            </w:pPr>
          </w:p>
        </w:tc>
        <w:tc>
          <w:tcPr>
            <w:tcW w:w="851" w:type="dxa"/>
          </w:tcPr>
          <w:p w:rsidR="00EF3DE9" w:rsidRPr="002A0641" w:rsidRDefault="00EF3DE9" w:rsidP="002A0641">
            <w:pPr>
              <w:spacing w:before="60" w:after="60" w:line="240" w:lineRule="auto"/>
              <w:rPr>
                <w:rFonts w:cs="Arial"/>
                <w:sz w:val="20"/>
                <w:szCs w:val="20"/>
              </w:rPr>
            </w:pPr>
          </w:p>
        </w:tc>
        <w:tc>
          <w:tcPr>
            <w:tcW w:w="1276" w:type="dxa"/>
            <w:shd w:val="clear" w:color="auto" w:fill="D9D9D9"/>
          </w:tcPr>
          <w:p w:rsidR="00EF3DE9" w:rsidRPr="002A0641" w:rsidRDefault="00EF3DE9" w:rsidP="002A0641">
            <w:pPr>
              <w:spacing w:before="60" w:after="60" w:line="240" w:lineRule="auto"/>
              <w:rPr>
                <w:rFonts w:cs="Arial"/>
                <w:sz w:val="20"/>
                <w:szCs w:val="20"/>
              </w:rPr>
            </w:pPr>
          </w:p>
        </w:tc>
        <w:tc>
          <w:tcPr>
            <w:tcW w:w="1134" w:type="dxa"/>
            <w:shd w:val="clear" w:color="auto" w:fill="D9D9D9"/>
          </w:tcPr>
          <w:p w:rsidR="00EF3DE9" w:rsidRPr="002A0641" w:rsidRDefault="00EF3DE9" w:rsidP="002A0641">
            <w:pPr>
              <w:spacing w:before="60" w:after="60" w:line="240" w:lineRule="auto"/>
              <w:rPr>
                <w:rFonts w:cs="Arial"/>
                <w:sz w:val="20"/>
                <w:szCs w:val="20"/>
              </w:rPr>
            </w:pPr>
          </w:p>
        </w:tc>
        <w:tc>
          <w:tcPr>
            <w:tcW w:w="992" w:type="dxa"/>
            <w:shd w:val="clear" w:color="auto" w:fill="D9D9D9"/>
          </w:tcPr>
          <w:p w:rsidR="00EF3DE9" w:rsidRPr="002A0641" w:rsidRDefault="00EF3DE9" w:rsidP="002A0641">
            <w:pPr>
              <w:spacing w:before="60" w:after="60" w:line="240" w:lineRule="auto"/>
              <w:rPr>
                <w:rFonts w:cs="Arial"/>
                <w:sz w:val="20"/>
                <w:szCs w:val="20"/>
              </w:rPr>
            </w:pPr>
          </w:p>
        </w:tc>
      </w:tr>
      <w:tr w:rsidR="00EF3DE9" w:rsidRPr="002A0641" w:rsidTr="00B23B97">
        <w:trPr>
          <w:trHeight w:hRule="exact" w:val="340"/>
          <w:jc w:val="center"/>
        </w:trPr>
        <w:tc>
          <w:tcPr>
            <w:tcW w:w="1702" w:type="dxa"/>
          </w:tcPr>
          <w:p w:rsidR="00EF3DE9" w:rsidRPr="002A0641" w:rsidRDefault="00EF3DE9" w:rsidP="002A0641">
            <w:pPr>
              <w:spacing w:before="60" w:after="60" w:line="240" w:lineRule="auto"/>
              <w:rPr>
                <w:rFonts w:cs="Arial"/>
                <w:sz w:val="20"/>
                <w:szCs w:val="20"/>
              </w:rPr>
            </w:pPr>
          </w:p>
        </w:tc>
        <w:tc>
          <w:tcPr>
            <w:tcW w:w="1270" w:type="dxa"/>
            <w:shd w:val="clear" w:color="auto" w:fill="auto"/>
          </w:tcPr>
          <w:p w:rsidR="00EF3DE9" w:rsidRPr="002A0641" w:rsidRDefault="00EF3DE9" w:rsidP="002A0641">
            <w:pPr>
              <w:spacing w:before="60" w:after="60" w:line="240" w:lineRule="auto"/>
              <w:rPr>
                <w:rFonts w:cs="Arial"/>
                <w:sz w:val="20"/>
                <w:szCs w:val="20"/>
              </w:rPr>
            </w:pPr>
          </w:p>
        </w:tc>
        <w:tc>
          <w:tcPr>
            <w:tcW w:w="1418" w:type="dxa"/>
          </w:tcPr>
          <w:p w:rsidR="00EF3DE9" w:rsidRPr="002A0641" w:rsidRDefault="00EF3DE9" w:rsidP="002A0641">
            <w:pPr>
              <w:spacing w:before="60" w:after="60" w:line="240" w:lineRule="auto"/>
              <w:rPr>
                <w:rFonts w:cs="Arial"/>
                <w:sz w:val="20"/>
                <w:szCs w:val="20"/>
              </w:rPr>
            </w:pPr>
          </w:p>
        </w:tc>
        <w:tc>
          <w:tcPr>
            <w:tcW w:w="1275" w:type="dxa"/>
          </w:tcPr>
          <w:p w:rsidR="00EF3DE9" w:rsidRPr="002A0641" w:rsidRDefault="00EF3DE9" w:rsidP="002A0641">
            <w:pPr>
              <w:spacing w:before="60" w:after="60" w:line="240" w:lineRule="auto"/>
              <w:rPr>
                <w:rFonts w:cs="Arial"/>
                <w:sz w:val="20"/>
                <w:szCs w:val="20"/>
              </w:rPr>
            </w:pPr>
          </w:p>
        </w:tc>
        <w:tc>
          <w:tcPr>
            <w:tcW w:w="851" w:type="dxa"/>
          </w:tcPr>
          <w:p w:rsidR="00EF3DE9" w:rsidRPr="002A0641" w:rsidRDefault="00EF3DE9" w:rsidP="002A0641">
            <w:pPr>
              <w:spacing w:before="60" w:after="60" w:line="240" w:lineRule="auto"/>
              <w:rPr>
                <w:rFonts w:cs="Arial"/>
                <w:sz w:val="20"/>
                <w:szCs w:val="20"/>
              </w:rPr>
            </w:pPr>
          </w:p>
        </w:tc>
        <w:tc>
          <w:tcPr>
            <w:tcW w:w="1276" w:type="dxa"/>
            <w:shd w:val="clear" w:color="auto" w:fill="D9D9D9"/>
          </w:tcPr>
          <w:p w:rsidR="00EF3DE9" w:rsidRPr="002A0641" w:rsidRDefault="00EF3DE9" w:rsidP="002A0641">
            <w:pPr>
              <w:spacing w:before="60" w:after="60" w:line="240" w:lineRule="auto"/>
              <w:rPr>
                <w:rFonts w:cs="Arial"/>
                <w:sz w:val="20"/>
                <w:szCs w:val="20"/>
              </w:rPr>
            </w:pPr>
          </w:p>
        </w:tc>
        <w:tc>
          <w:tcPr>
            <w:tcW w:w="1134" w:type="dxa"/>
            <w:shd w:val="clear" w:color="auto" w:fill="D9D9D9"/>
          </w:tcPr>
          <w:p w:rsidR="00EF3DE9" w:rsidRPr="002A0641" w:rsidRDefault="00EF3DE9" w:rsidP="002A0641">
            <w:pPr>
              <w:spacing w:before="60" w:after="60" w:line="240" w:lineRule="auto"/>
              <w:rPr>
                <w:rFonts w:cs="Arial"/>
                <w:sz w:val="20"/>
                <w:szCs w:val="20"/>
              </w:rPr>
            </w:pPr>
          </w:p>
        </w:tc>
        <w:tc>
          <w:tcPr>
            <w:tcW w:w="992" w:type="dxa"/>
            <w:shd w:val="clear" w:color="auto" w:fill="D9D9D9"/>
          </w:tcPr>
          <w:p w:rsidR="00EF3DE9" w:rsidRPr="002A0641" w:rsidRDefault="00EF3DE9" w:rsidP="002A0641">
            <w:pPr>
              <w:spacing w:before="60" w:after="60" w:line="240" w:lineRule="auto"/>
              <w:rPr>
                <w:rFonts w:cs="Arial"/>
                <w:sz w:val="20"/>
                <w:szCs w:val="20"/>
              </w:rPr>
            </w:pPr>
          </w:p>
        </w:tc>
      </w:tr>
      <w:tr w:rsidR="00EF3DE9" w:rsidRPr="002A0641" w:rsidTr="00B23B97">
        <w:trPr>
          <w:trHeight w:hRule="exact" w:val="340"/>
          <w:jc w:val="center"/>
        </w:trPr>
        <w:tc>
          <w:tcPr>
            <w:tcW w:w="1702" w:type="dxa"/>
          </w:tcPr>
          <w:p w:rsidR="00EF3DE9" w:rsidRPr="002A0641" w:rsidRDefault="00EF3DE9" w:rsidP="002A0641">
            <w:pPr>
              <w:spacing w:before="60" w:after="60" w:line="240" w:lineRule="auto"/>
              <w:rPr>
                <w:rFonts w:cs="Arial"/>
                <w:sz w:val="20"/>
                <w:szCs w:val="20"/>
              </w:rPr>
            </w:pPr>
          </w:p>
        </w:tc>
        <w:tc>
          <w:tcPr>
            <w:tcW w:w="1270" w:type="dxa"/>
            <w:shd w:val="clear" w:color="auto" w:fill="auto"/>
          </w:tcPr>
          <w:p w:rsidR="00EF3DE9" w:rsidRPr="002A0641" w:rsidRDefault="00EF3DE9" w:rsidP="002A0641">
            <w:pPr>
              <w:spacing w:before="60" w:after="60" w:line="240" w:lineRule="auto"/>
              <w:rPr>
                <w:rFonts w:cs="Arial"/>
                <w:sz w:val="20"/>
                <w:szCs w:val="20"/>
              </w:rPr>
            </w:pPr>
          </w:p>
        </w:tc>
        <w:tc>
          <w:tcPr>
            <w:tcW w:w="1418" w:type="dxa"/>
          </w:tcPr>
          <w:p w:rsidR="00EF3DE9" w:rsidRPr="002A0641" w:rsidRDefault="00EF3DE9" w:rsidP="002A0641">
            <w:pPr>
              <w:spacing w:before="60" w:after="60" w:line="240" w:lineRule="auto"/>
              <w:rPr>
                <w:rFonts w:cs="Arial"/>
                <w:sz w:val="20"/>
                <w:szCs w:val="20"/>
              </w:rPr>
            </w:pPr>
          </w:p>
        </w:tc>
        <w:tc>
          <w:tcPr>
            <w:tcW w:w="1275" w:type="dxa"/>
          </w:tcPr>
          <w:p w:rsidR="00EF3DE9" w:rsidRPr="002A0641" w:rsidRDefault="00EF3DE9" w:rsidP="002A0641">
            <w:pPr>
              <w:spacing w:before="60" w:after="60" w:line="240" w:lineRule="auto"/>
              <w:rPr>
                <w:rFonts w:cs="Arial"/>
                <w:sz w:val="20"/>
                <w:szCs w:val="20"/>
              </w:rPr>
            </w:pPr>
          </w:p>
        </w:tc>
        <w:tc>
          <w:tcPr>
            <w:tcW w:w="851" w:type="dxa"/>
          </w:tcPr>
          <w:p w:rsidR="00EF3DE9" w:rsidRPr="002A0641" w:rsidRDefault="00EF3DE9" w:rsidP="002A0641">
            <w:pPr>
              <w:spacing w:before="60" w:after="60" w:line="240" w:lineRule="auto"/>
              <w:rPr>
                <w:rFonts w:cs="Arial"/>
                <w:sz w:val="20"/>
                <w:szCs w:val="20"/>
              </w:rPr>
            </w:pPr>
          </w:p>
        </w:tc>
        <w:tc>
          <w:tcPr>
            <w:tcW w:w="1276" w:type="dxa"/>
            <w:shd w:val="clear" w:color="auto" w:fill="D9D9D9"/>
          </w:tcPr>
          <w:p w:rsidR="00EF3DE9" w:rsidRPr="002A0641" w:rsidRDefault="00EF3DE9" w:rsidP="002A0641">
            <w:pPr>
              <w:spacing w:before="60" w:after="60" w:line="240" w:lineRule="auto"/>
              <w:rPr>
                <w:rFonts w:cs="Arial"/>
                <w:sz w:val="20"/>
                <w:szCs w:val="20"/>
              </w:rPr>
            </w:pPr>
          </w:p>
        </w:tc>
        <w:tc>
          <w:tcPr>
            <w:tcW w:w="1134" w:type="dxa"/>
            <w:shd w:val="clear" w:color="auto" w:fill="D9D9D9"/>
          </w:tcPr>
          <w:p w:rsidR="00EF3DE9" w:rsidRPr="002A0641" w:rsidRDefault="00EF3DE9" w:rsidP="002A0641">
            <w:pPr>
              <w:spacing w:before="60" w:after="60" w:line="240" w:lineRule="auto"/>
              <w:rPr>
                <w:rFonts w:cs="Arial"/>
                <w:sz w:val="20"/>
                <w:szCs w:val="20"/>
              </w:rPr>
            </w:pPr>
          </w:p>
        </w:tc>
        <w:tc>
          <w:tcPr>
            <w:tcW w:w="992" w:type="dxa"/>
            <w:shd w:val="clear" w:color="auto" w:fill="D9D9D9"/>
          </w:tcPr>
          <w:p w:rsidR="00EF3DE9" w:rsidRPr="002A0641" w:rsidRDefault="00EF3DE9" w:rsidP="002A0641">
            <w:pPr>
              <w:spacing w:before="60" w:after="60" w:line="240" w:lineRule="auto"/>
              <w:rPr>
                <w:rFonts w:cs="Arial"/>
                <w:sz w:val="20"/>
                <w:szCs w:val="20"/>
              </w:rPr>
            </w:pPr>
          </w:p>
        </w:tc>
      </w:tr>
      <w:tr w:rsidR="00EF3DE9" w:rsidRPr="002A0641" w:rsidTr="00B23B97">
        <w:trPr>
          <w:trHeight w:hRule="exact" w:val="340"/>
          <w:jc w:val="center"/>
        </w:trPr>
        <w:tc>
          <w:tcPr>
            <w:tcW w:w="1702" w:type="dxa"/>
          </w:tcPr>
          <w:p w:rsidR="00EF3DE9" w:rsidRPr="002A0641" w:rsidRDefault="00EF3DE9" w:rsidP="002A0641">
            <w:pPr>
              <w:spacing w:before="60" w:after="60" w:line="240" w:lineRule="auto"/>
              <w:rPr>
                <w:rFonts w:cs="Arial"/>
                <w:sz w:val="20"/>
                <w:szCs w:val="20"/>
              </w:rPr>
            </w:pPr>
          </w:p>
          <w:p w:rsidR="00EF3DE9" w:rsidRPr="002A0641" w:rsidRDefault="00EF3DE9" w:rsidP="002A0641">
            <w:pPr>
              <w:spacing w:before="60" w:after="60" w:line="240" w:lineRule="auto"/>
              <w:rPr>
                <w:rFonts w:cs="Arial"/>
                <w:sz w:val="20"/>
                <w:szCs w:val="20"/>
              </w:rPr>
            </w:pPr>
          </w:p>
        </w:tc>
        <w:tc>
          <w:tcPr>
            <w:tcW w:w="1270" w:type="dxa"/>
            <w:shd w:val="clear" w:color="auto" w:fill="auto"/>
          </w:tcPr>
          <w:p w:rsidR="00EF3DE9" w:rsidRPr="002A0641" w:rsidRDefault="00EF3DE9" w:rsidP="002A0641">
            <w:pPr>
              <w:spacing w:before="60" w:after="60" w:line="240" w:lineRule="auto"/>
              <w:rPr>
                <w:rFonts w:cs="Arial"/>
                <w:sz w:val="20"/>
                <w:szCs w:val="20"/>
              </w:rPr>
            </w:pPr>
          </w:p>
        </w:tc>
        <w:tc>
          <w:tcPr>
            <w:tcW w:w="1418" w:type="dxa"/>
          </w:tcPr>
          <w:p w:rsidR="00EF3DE9" w:rsidRPr="002A0641" w:rsidRDefault="00EF3DE9" w:rsidP="002A0641">
            <w:pPr>
              <w:spacing w:before="60" w:after="60" w:line="240" w:lineRule="auto"/>
              <w:rPr>
                <w:rFonts w:cs="Arial"/>
                <w:sz w:val="20"/>
                <w:szCs w:val="20"/>
              </w:rPr>
            </w:pPr>
          </w:p>
        </w:tc>
        <w:tc>
          <w:tcPr>
            <w:tcW w:w="1275" w:type="dxa"/>
          </w:tcPr>
          <w:p w:rsidR="00EF3DE9" w:rsidRPr="002A0641" w:rsidRDefault="00EF3DE9" w:rsidP="002A0641">
            <w:pPr>
              <w:spacing w:before="60" w:after="60" w:line="240" w:lineRule="auto"/>
              <w:rPr>
                <w:rFonts w:cs="Arial"/>
                <w:sz w:val="20"/>
                <w:szCs w:val="20"/>
              </w:rPr>
            </w:pPr>
          </w:p>
        </w:tc>
        <w:tc>
          <w:tcPr>
            <w:tcW w:w="851" w:type="dxa"/>
          </w:tcPr>
          <w:p w:rsidR="00EF3DE9" w:rsidRPr="002A0641" w:rsidRDefault="00EF3DE9" w:rsidP="002A0641">
            <w:pPr>
              <w:spacing w:before="60" w:after="60" w:line="240" w:lineRule="auto"/>
              <w:rPr>
                <w:rFonts w:cs="Arial"/>
                <w:sz w:val="20"/>
                <w:szCs w:val="20"/>
              </w:rPr>
            </w:pPr>
          </w:p>
        </w:tc>
        <w:tc>
          <w:tcPr>
            <w:tcW w:w="1276" w:type="dxa"/>
            <w:shd w:val="clear" w:color="auto" w:fill="D9D9D9"/>
          </w:tcPr>
          <w:p w:rsidR="00EF3DE9" w:rsidRPr="002A0641" w:rsidRDefault="00EF3DE9" w:rsidP="002A0641">
            <w:pPr>
              <w:spacing w:before="60" w:after="60" w:line="240" w:lineRule="auto"/>
              <w:rPr>
                <w:rFonts w:cs="Arial"/>
                <w:sz w:val="20"/>
                <w:szCs w:val="20"/>
              </w:rPr>
            </w:pPr>
          </w:p>
        </w:tc>
        <w:tc>
          <w:tcPr>
            <w:tcW w:w="1134" w:type="dxa"/>
            <w:shd w:val="clear" w:color="auto" w:fill="D9D9D9"/>
          </w:tcPr>
          <w:p w:rsidR="00EF3DE9" w:rsidRPr="002A0641" w:rsidRDefault="00EF3DE9" w:rsidP="002A0641">
            <w:pPr>
              <w:spacing w:before="60" w:after="60" w:line="240" w:lineRule="auto"/>
              <w:rPr>
                <w:rFonts w:cs="Arial"/>
                <w:sz w:val="20"/>
                <w:szCs w:val="20"/>
              </w:rPr>
            </w:pPr>
          </w:p>
        </w:tc>
        <w:tc>
          <w:tcPr>
            <w:tcW w:w="992" w:type="dxa"/>
            <w:shd w:val="clear" w:color="auto" w:fill="D9D9D9"/>
          </w:tcPr>
          <w:p w:rsidR="00EF3DE9" w:rsidRPr="002A0641" w:rsidRDefault="00EF3DE9" w:rsidP="002A0641">
            <w:pPr>
              <w:spacing w:before="60" w:after="60" w:line="240" w:lineRule="auto"/>
              <w:rPr>
                <w:rFonts w:cs="Arial"/>
                <w:sz w:val="20"/>
                <w:szCs w:val="20"/>
              </w:rPr>
            </w:pPr>
          </w:p>
        </w:tc>
      </w:tr>
      <w:tr w:rsidR="00EF3DE9" w:rsidRPr="002A0641" w:rsidTr="00B23B97">
        <w:trPr>
          <w:trHeight w:hRule="exact" w:val="340"/>
          <w:jc w:val="center"/>
        </w:trPr>
        <w:tc>
          <w:tcPr>
            <w:tcW w:w="1702" w:type="dxa"/>
          </w:tcPr>
          <w:p w:rsidR="00EF3DE9" w:rsidRPr="002A0641" w:rsidRDefault="00EF3DE9" w:rsidP="002A0641">
            <w:pPr>
              <w:spacing w:before="60" w:after="60" w:line="240" w:lineRule="auto"/>
              <w:rPr>
                <w:rFonts w:cs="Arial"/>
                <w:sz w:val="20"/>
                <w:szCs w:val="20"/>
              </w:rPr>
            </w:pPr>
          </w:p>
        </w:tc>
        <w:tc>
          <w:tcPr>
            <w:tcW w:w="1270" w:type="dxa"/>
            <w:shd w:val="clear" w:color="auto" w:fill="auto"/>
          </w:tcPr>
          <w:p w:rsidR="00EF3DE9" w:rsidRPr="002A0641" w:rsidRDefault="00EF3DE9" w:rsidP="002A0641">
            <w:pPr>
              <w:spacing w:before="60" w:after="60" w:line="240" w:lineRule="auto"/>
              <w:rPr>
                <w:rFonts w:cs="Arial"/>
                <w:sz w:val="20"/>
                <w:szCs w:val="20"/>
              </w:rPr>
            </w:pPr>
          </w:p>
        </w:tc>
        <w:tc>
          <w:tcPr>
            <w:tcW w:w="1418" w:type="dxa"/>
          </w:tcPr>
          <w:p w:rsidR="00EF3DE9" w:rsidRPr="002A0641" w:rsidRDefault="00EF3DE9" w:rsidP="002A0641">
            <w:pPr>
              <w:spacing w:before="60" w:after="60" w:line="240" w:lineRule="auto"/>
              <w:rPr>
                <w:rFonts w:cs="Arial"/>
                <w:sz w:val="20"/>
                <w:szCs w:val="20"/>
              </w:rPr>
            </w:pPr>
          </w:p>
        </w:tc>
        <w:tc>
          <w:tcPr>
            <w:tcW w:w="1275" w:type="dxa"/>
          </w:tcPr>
          <w:p w:rsidR="00EF3DE9" w:rsidRPr="002A0641" w:rsidRDefault="00EF3DE9" w:rsidP="002A0641">
            <w:pPr>
              <w:spacing w:before="60" w:after="60" w:line="240" w:lineRule="auto"/>
              <w:rPr>
                <w:rFonts w:cs="Arial"/>
                <w:sz w:val="20"/>
                <w:szCs w:val="20"/>
              </w:rPr>
            </w:pPr>
          </w:p>
        </w:tc>
        <w:tc>
          <w:tcPr>
            <w:tcW w:w="851" w:type="dxa"/>
          </w:tcPr>
          <w:p w:rsidR="00EF3DE9" w:rsidRPr="002A0641" w:rsidRDefault="00EF3DE9" w:rsidP="002A0641">
            <w:pPr>
              <w:spacing w:before="60" w:after="60" w:line="240" w:lineRule="auto"/>
              <w:rPr>
                <w:rFonts w:cs="Arial"/>
                <w:sz w:val="20"/>
                <w:szCs w:val="20"/>
              </w:rPr>
            </w:pPr>
          </w:p>
        </w:tc>
        <w:tc>
          <w:tcPr>
            <w:tcW w:w="1276" w:type="dxa"/>
            <w:shd w:val="clear" w:color="auto" w:fill="D9D9D9"/>
          </w:tcPr>
          <w:p w:rsidR="00EF3DE9" w:rsidRPr="002A0641" w:rsidRDefault="00EF3DE9" w:rsidP="002A0641">
            <w:pPr>
              <w:spacing w:before="60" w:after="60" w:line="240" w:lineRule="auto"/>
              <w:rPr>
                <w:rFonts w:cs="Arial"/>
                <w:sz w:val="20"/>
                <w:szCs w:val="20"/>
              </w:rPr>
            </w:pPr>
          </w:p>
        </w:tc>
        <w:tc>
          <w:tcPr>
            <w:tcW w:w="1134" w:type="dxa"/>
            <w:shd w:val="clear" w:color="auto" w:fill="D9D9D9"/>
          </w:tcPr>
          <w:p w:rsidR="00EF3DE9" w:rsidRPr="002A0641" w:rsidRDefault="00EF3DE9" w:rsidP="002A0641">
            <w:pPr>
              <w:spacing w:before="60" w:after="60" w:line="240" w:lineRule="auto"/>
              <w:rPr>
                <w:rFonts w:cs="Arial"/>
                <w:sz w:val="20"/>
                <w:szCs w:val="20"/>
              </w:rPr>
            </w:pPr>
          </w:p>
        </w:tc>
        <w:tc>
          <w:tcPr>
            <w:tcW w:w="992" w:type="dxa"/>
            <w:shd w:val="clear" w:color="auto" w:fill="D9D9D9"/>
          </w:tcPr>
          <w:p w:rsidR="00EF3DE9" w:rsidRPr="002A0641" w:rsidRDefault="00EF3DE9" w:rsidP="002A0641">
            <w:pPr>
              <w:spacing w:before="60" w:after="60" w:line="240" w:lineRule="auto"/>
              <w:rPr>
                <w:rFonts w:cs="Arial"/>
                <w:sz w:val="20"/>
                <w:szCs w:val="20"/>
              </w:rPr>
            </w:pPr>
          </w:p>
        </w:tc>
      </w:tr>
      <w:tr w:rsidR="00EF3DE9" w:rsidRPr="002A0641" w:rsidTr="00B23B97">
        <w:trPr>
          <w:trHeight w:hRule="exact" w:val="340"/>
          <w:jc w:val="center"/>
        </w:trPr>
        <w:tc>
          <w:tcPr>
            <w:tcW w:w="1702" w:type="dxa"/>
          </w:tcPr>
          <w:p w:rsidR="00EF3DE9" w:rsidRPr="002A0641" w:rsidRDefault="00EF3DE9" w:rsidP="002A0641">
            <w:pPr>
              <w:spacing w:before="60" w:after="60" w:line="240" w:lineRule="auto"/>
              <w:rPr>
                <w:rFonts w:cs="Arial"/>
                <w:sz w:val="20"/>
                <w:szCs w:val="20"/>
              </w:rPr>
            </w:pPr>
          </w:p>
        </w:tc>
        <w:tc>
          <w:tcPr>
            <w:tcW w:w="1270" w:type="dxa"/>
            <w:shd w:val="clear" w:color="auto" w:fill="auto"/>
          </w:tcPr>
          <w:p w:rsidR="00EF3DE9" w:rsidRPr="002A0641" w:rsidRDefault="00EF3DE9" w:rsidP="002A0641">
            <w:pPr>
              <w:spacing w:before="60" w:after="60" w:line="240" w:lineRule="auto"/>
              <w:rPr>
                <w:rFonts w:cs="Arial"/>
                <w:sz w:val="20"/>
                <w:szCs w:val="20"/>
              </w:rPr>
            </w:pPr>
          </w:p>
        </w:tc>
        <w:tc>
          <w:tcPr>
            <w:tcW w:w="1418" w:type="dxa"/>
          </w:tcPr>
          <w:p w:rsidR="00EF3DE9" w:rsidRPr="002A0641" w:rsidRDefault="00EF3DE9" w:rsidP="002A0641">
            <w:pPr>
              <w:spacing w:before="60" w:after="60" w:line="240" w:lineRule="auto"/>
              <w:rPr>
                <w:rFonts w:cs="Arial"/>
                <w:sz w:val="20"/>
                <w:szCs w:val="20"/>
              </w:rPr>
            </w:pPr>
          </w:p>
        </w:tc>
        <w:tc>
          <w:tcPr>
            <w:tcW w:w="1275" w:type="dxa"/>
          </w:tcPr>
          <w:p w:rsidR="00EF3DE9" w:rsidRPr="002A0641" w:rsidRDefault="00EF3DE9" w:rsidP="002A0641">
            <w:pPr>
              <w:spacing w:before="60" w:after="60" w:line="240" w:lineRule="auto"/>
              <w:rPr>
                <w:rFonts w:cs="Arial"/>
                <w:sz w:val="20"/>
                <w:szCs w:val="20"/>
              </w:rPr>
            </w:pPr>
          </w:p>
        </w:tc>
        <w:tc>
          <w:tcPr>
            <w:tcW w:w="851" w:type="dxa"/>
          </w:tcPr>
          <w:p w:rsidR="00EF3DE9" w:rsidRPr="002A0641" w:rsidRDefault="00EF3DE9" w:rsidP="002A0641">
            <w:pPr>
              <w:spacing w:before="60" w:after="60" w:line="240" w:lineRule="auto"/>
              <w:rPr>
                <w:rFonts w:cs="Arial"/>
                <w:sz w:val="20"/>
                <w:szCs w:val="20"/>
              </w:rPr>
            </w:pPr>
          </w:p>
        </w:tc>
        <w:tc>
          <w:tcPr>
            <w:tcW w:w="1276" w:type="dxa"/>
            <w:shd w:val="clear" w:color="auto" w:fill="D9D9D9"/>
          </w:tcPr>
          <w:p w:rsidR="00EF3DE9" w:rsidRPr="002A0641" w:rsidRDefault="00EF3DE9" w:rsidP="002A0641">
            <w:pPr>
              <w:spacing w:before="60" w:after="60" w:line="240" w:lineRule="auto"/>
              <w:rPr>
                <w:rFonts w:cs="Arial"/>
                <w:sz w:val="20"/>
                <w:szCs w:val="20"/>
              </w:rPr>
            </w:pPr>
          </w:p>
        </w:tc>
        <w:tc>
          <w:tcPr>
            <w:tcW w:w="1134" w:type="dxa"/>
            <w:shd w:val="clear" w:color="auto" w:fill="D9D9D9"/>
          </w:tcPr>
          <w:p w:rsidR="00EF3DE9" w:rsidRPr="002A0641" w:rsidRDefault="00EF3DE9" w:rsidP="002A0641">
            <w:pPr>
              <w:spacing w:before="60" w:after="60" w:line="240" w:lineRule="auto"/>
              <w:rPr>
                <w:rFonts w:cs="Arial"/>
                <w:sz w:val="20"/>
                <w:szCs w:val="20"/>
              </w:rPr>
            </w:pPr>
          </w:p>
        </w:tc>
        <w:tc>
          <w:tcPr>
            <w:tcW w:w="992" w:type="dxa"/>
            <w:shd w:val="clear" w:color="auto" w:fill="D9D9D9"/>
          </w:tcPr>
          <w:p w:rsidR="00EF3DE9" w:rsidRPr="002A0641" w:rsidRDefault="00EF3DE9" w:rsidP="002A0641">
            <w:pPr>
              <w:spacing w:before="60" w:after="60" w:line="240" w:lineRule="auto"/>
              <w:rPr>
                <w:rFonts w:cs="Arial"/>
                <w:sz w:val="20"/>
                <w:szCs w:val="20"/>
              </w:rPr>
            </w:pPr>
          </w:p>
        </w:tc>
      </w:tr>
      <w:tr w:rsidR="00EF3DE9" w:rsidRPr="002A0641" w:rsidTr="00B23B97">
        <w:trPr>
          <w:trHeight w:hRule="exact" w:val="340"/>
          <w:jc w:val="center"/>
        </w:trPr>
        <w:tc>
          <w:tcPr>
            <w:tcW w:w="1702" w:type="dxa"/>
          </w:tcPr>
          <w:p w:rsidR="00EF3DE9" w:rsidRPr="002A0641" w:rsidRDefault="00EF3DE9" w:rsidP="002A0641">
            <w:pPr>
              <w:spacing w:before="60" w:after="60" w:line="240" w:lineRule="auto"/>
              <w:rPr>
                <w:rFonts w:cs="Arial"/>
                <w:sz w:val="20"/>
                <w:szCs w:val="20"/>
              </w:rPr>
            </w:pPr>
          </w:p>
        </w:tc>
        <w:tc>
          <w:tcPr>
            <w:tcW w:w="1270" w:type="dxa"/>
            <w:shd w:val="clear" w:color="auto" w:fill="auto"/>
          </w:tcPr>
          <w:p w:rsidR="00EF3DE9" w:rsidRPr="002A0641" w:rsidRDefault="00EF3DE9" w:rsidP="002A0641">
            <w:pPr>
              <w:spacing w:before="60" w:after="60" w:line="240" w:lineRule="auto"/>
              <w:rPr>
                <w:rFonts w:cs="Arial"/>
                <w:sz w:val="20"/>
                <w:szCs w:val="20"/>
              </w:rPr>
            </w:pPr>
          </w:p>
        </w:tc>
        <w:tc>
          <w:tcPr>
            <w:tcW w:w="1418" w:type="dxa"/>
          </w:tcPr>
          <w:p w:rsidR="00EF3DE9" w:rsidRPr="002A0641" w:rsidRDefault="00EF3DE9" w:rsidP="002A0641">
            <w:pPr>
              <w:spacing w:before="60" w:after="60" w:line="240" w:lineRule="auto"/>
              <w:rPr>
                <w:rFonts w:cs="Arial"/>
                <w:sz w:val="20"/>
                <w:szCs w:val="20"/>
              </w:rPr>
            </w:pPr>
          </w:p>
        </w:tc>
        <w:tc>
          <w:tcPr>
            <w:tcW w:w="1275" w:type="dxa"/>
          </w:tcPr>
          <w:p w:rsidR="00EF3DE9" w:rsidRPr="002A0641" w:rsidRDefault="00EF3DE9" w:rsidP="002A0641">
            <w:pPr>
              <w:spacing w:before="60" w:after="60" w:line="240" w:lineRule="auto"/>
              <w:rPr>
                <w:rFonts w:cs="Arial"/>
                <w:sz w:val="20"/>
                <w:szCs w:val="20"/>
              </w:rPr>
            </w:pPr>
          </w:p>
        </w:tc>
        <w:tc>
          <w:tcPr>
            <w:tcW w:w="851" w:type="dxa"/>
          </w:tcPr>
          <w:p w:rsidR="00EF3DE9" w:rsidRPr="002A0641" w:rsidRDefault="00EF3DE9" w:rsidP="002A0641">
            <w:pPr>
              <w:spacing w:before="60" w:after="60" w:line="240" w:lineRule="auto"/>
              <w:rPr>
                <w:rFonts w:cs="Arial"/>
                <w:sz w:val="20"/>
                <w:szCs w:val="20"/>
              </w:rPr>
            </w:pPr>
          </w:p>
        </w:tc>
        <w:tc>
          <w:tcPr>
            <w:tcW w:w="1276" w:type="dxa"/>
            <w:shd w:val="clear" w:color="auto" w:fill="D9D9D9"/>
          </w:tcPr>
          <w:p w:rsidR="00EF3DE9" w:rsidRPr="002A0641" w:rsidRDefault="00EF3DE9" w:rsidP="002A0641">
            <w:pPr>
              <w:spacing w:before="60" w:after="60" w:line="240" w:lineRule="auto"/>
              <w:rPr>
                <w:rFonts w:cs="Arial"/>
                <w:sz w:val="20"/>
                <w:szCs w:val="20"/>
              </w:rPr>
            </w:pPr>
          </w:p>
        </w:tc>
        <w:tc>
          <w:tcPr>
            <w:tcW w:w="1134" w:type="dxa"/>
            <w:shd w:val="clear" w:color="auto" w:fill="D9D9D9"/>
          </w:tcPr>
          <w:p w:rsidR="00EF3DE9" w:rsidRPr="002A0641" w:rsidRDefault="00EF3DE9" w:rsidP="002A0641">
            <w:pPr>
              <w:spacing w:before="60" w:after="60" w:line="240" w:lineRule="auto"/>
              <w:rPr>
                <w:rFonts w:cs="Arial"/>
                <w:sz w:val="20"/>
                <w:szCs w:val="20"/>
              </w:rPr>
            </w:pPr>
          </w:p>
        </w:tc>
        <w:tc>
          <w:tcPr>
            <w:tcW w:w="992" w:type="dxa"/>
            <w:shd w:val="clear" w:color="auto" w:fill="D9D9D9"/>
          </w:tcPr>
          <w:p w:rsidR="00EF3DE9" w:rsidRPr="002A0641" w:rsidRDefault="00EF3DE9" w:rsidP="002A0641">
            <w:pPr>
              <w:spacing w:before="60" w:after="60" w:line="240" w:lineRule="auto"/>
              <w:rPr>
                <w:rFonts w:cs="Arial"/>
                <w:sz w:val="20"/>
                <w:szCs w:val="20"/>
              </w:rPr>
            </w:pPr>
          </w:p>
        </w:tc>
      </w:tr>
    </w:tbl>
    <w:p w:rsidR="00D03641" w:rsidRDefault="00D03641" w:rsidP="0066447F">
      <w:pPr>
        <w:spacing w:after="0" w:line="240" w:lineRule="auto"/>
        <w:jc w:val="center"/>
        <w:rPr>
          <w:b/>
          <w:sz w:val="24"/>
          <w:szCs w:val="24"/>
          <w:u w:val="single"/>
        </w:rPr>
      </w:pPr>
    </w:p>
    <w:p w:rsidR="00D03641" w:rsidRDefault="00D03641" w:rsidP="0066447F">
      <w:pPr>
        <w:spacing w:after="0" w:line="240" w:lineRule="auto"/>
        <w:jc w:val="center"/>
        <w:rPr>
          <w:b/>
          <w:sz w:val="24"/>
          <w:szCs w:val="24"/>
          <w:u w:val="single"/>
        </w:rPr>
      </w:pPr>
    </w:p>
    <w:p w:rsidR="00E8054D" w:rsidRPr="0066447F" w:rsidRDefault="00E8054D" w:rsidP="0066447F">
      <w:pPr>
        <w:spacing w:after="0" w:line="240" w:lineRule="auto"/>
        <w:jc w:val="center"/>
        <w:rPr>
          <w:b/>
          <w:sz w:val="24"/>
          <w:szCs w:val="24"/>
          <w:u w:val="single"/>
        </w:rPr>
      </w:pPr>
      <w:r w:rsidRPr="0066447F">
        <w:rPr>
          <w:b/>
          <w:sz w:val="24"/>
          <w:szCs w:val="24"/>
          <w:u w:val="single"/>
        </w:rPr>
        <w:t xml:space="preserve">Completed form to be emailed to </w:t>
      </w:r>
      <w:hyperlink r:id="rId18" w:history="1">
        <w:r w:rsidR="008424E4" w:rsidRPr="0066447F">
          <w:rPr>
            <w:rStyle w:val="Hyperlink"/>
            <w:b/>
            <w:sz w:val="24"/>
            <w:szCs w:val="24"/>
          </w:rPr>
          <w:t>info@mrt.tas.gov.au</w:t>
        </w:r>
      </w:hyperlink>
    </w:p>
    <w:p w:rsidR="008424E4" w:rsidRPr="0066447F" w:rsidRDefault="0066447F" w:rsidP="0066447F">
      <w:pPr>
        <w:spacing w:after="0" w:line="240" w:lineRule="auto"/>
        <w:jc w:val="center"/>
        <w:rPr>
          <w:sz w:val="24"/>
          <w:szCs w:val="24"/>
        </w:rPr>
      </w:pPr>
      <w:r>
        <w:rPr>
          <w:b/>
          <w:sz w:val="24"/>
          <w:szCs w:val="24"/>
          <w:u w:val="single"/>
        </w:rPr>
        <w:t>For all queries please ring (03) 6165 4810</w:t>
      </w:r>
    </w:p>
    <w:p w:rsidR="00A93FAC" w:rsidRPr="00AA2E80" w:rsidRDefault="00C822D3" w:rsidP="00C822D3">
      <w:pPr>
        <w:spacing w:before="240" w:after="0" w:line="240" w:lineRule="auto"/>
        <w:jc w:val="center"/>
        <w:rPr>
          <w:sz w:val="20"/>
          <w:szCs w:val="20"/>
        </w:rPr>
      </w:pPr>
      <w:r>
        <w:rPr>
          <w:sz w:val="20"/>
          <w:szCs w:val="20"/>
        </w:rPr>
        <w:t>(C</w:t>
      </w:r>
      <w:r w:rsidRPr="00DB15BE">
        <w:rPr>
          <w:sz w:val="20"/>
          <w:szCs w:val="20"/>
        </w:rPr>
        <w:t xml:space="preserve">ompleted form is to be </w:t>
      </w:r>
      <w:r>
        <w:rPr>
          <w:sz w:val="20"/>
          <w:szCs w:val="20"/>
        </w:rPr>
        <w:t>placed in</w:t>
      </w:r>
      <w:r w:rsidRPr="00DF20AA">
        <w:rPr>
          <w:sz w:val="20"/>
          <w:szCs w:val="20"/>
        </w:rPr>
        <w:t xml:space="preserve"> file </w:t>
      </w:r>
      <w:r>
        <w:rPr>
          <w:sz w:val="20"/>
          <w:szCs w:val="20"/>
        </w:rPr>
        <w:t>058172</w:t>
      </w:r>
      <w:r w:rsidRPr="00DF20AA">
        <w:rPr>
          <w:sz w:val="20"/>
          <w:szCs w:val="20"/>
        </w:rPr>
        <w:t>)</w:t>
      </w:r>
    </w:p>
    <w:sectPr w:rsidR="00A93FAC" w:rsidRPr="00AA2E80" w:rsidSect="006B6D48">
      <w:type w:val="continuous"/>
      <w:pgSz w:w="11906" w:h="16838"/>
      <w:pgMar w:top="1134" w:right="1134"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9E1" w:rsidRDefault="001B59E1" w:rsidP="00152A25">
      <w:pPr>
        <w:spacing w:after="0" w:line="240" w:lineRule="auto"/>
      </w:pPr>
      <w:r>
        <w:separator/>
      </w:r>
    </w:p>
  </w:endnote>
  <w:endnote w:type="continuationSeparator" w:id="0">
    <w:p w:rsidR="001B59E1" w:rsidRDefault="001B59E1" w:rsidP="0015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A33" w:rsidRPr="00152A25" w:rsidRDefault="00106A33" w:rsidP="00152A25">
    <w:pPr>
      <w:pStyle w:val="Footer"/>
      <w:ind w:left="-567"/>
      <w:rPr>
        <w:i/>
        <w:sz w:val="18"/>
        <w:szCs w:val="18"/>
      </w:rPr>
    </w:pPr>
    <w:r w:rsidRPr="00152A25">
      <w:rPr>
        <w:i/>
        <w:sz w:val="18"/>
        <w:szCs w:val="18"/>
      </w:rPr>
      <w:t xml:space="preserve">Viewing </w:t>
    </w:r>
    <w:r w:rsidR="00B9510D">
      <w:rPr>
        <w:i/>
        <w:sz w:val="18"/>
        <w:szCs w:val="18"/>
      </w:rPr>
      <w:t xml:space="preserve">and Sampling </w:t>
    </w:r>
    <w:r w:rsidRPr="00152A25">
      <w:rPr>
        <w:i/>
        <w:sz w:val="18"/>
        <w:szCs w:val="18"/>
      </w:rPr>
      <w:t xml:space="preserve">Request Form </w:t>
    </w:r>
    <w:r>
      <w:rPr>
        <w:i/>
        <w:sz w:val="18"/>
        <w:szCs w:val="18"/>
      </w:rPr>
      <w:t xml:space="preserve">— </w:t>
    </w:r>
    <w:r w:rsidR="00361D1E">
      <w:rPr>
        <w:i/>
        <w:sz w:val="18"/>
        <w:szCs w:val="18"/>
      </w:rPr>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9E1" w:rsidRDefault="001B59E1" w:rsidP="00152A25">
      <w:pPr>
        <w:spacing w:after="0" w:line="240" w:lineRule="auto"/>
      </w:pPr>
      <w:r>
        <w:separator/>
      </w:r>
    </w:p>
  </w:footnote>
  <w:footnote w:type="continuationSeparator" w:id="0">
    <w:p w:rsidR="001B59E1" w:rsidRDefault="001B59E1" w:rsidP="00152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E5AE0"/>
    <w:multiLevelType w:val="hybridMultilevel"/>
    <w:tmpl w:val="B770B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223CE2"/>
    <w:multiLevelType w:val="hybridMultilevel"/>
    <w:tmpl w:val="833ACCDC"/>
    <w:lvl w:ilvl="0" w:tplc="69B60C0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F13E79"/>
    <w:multiLevelType w:val="hybridMultilevel"/>
    <w:tmpl w:val="C628A2B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9F42CEC"/>
    <w:multiLevelType w:val="hybridMultilevel"/>
    <w:tmpl w:val="9DE62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D60B1A"/>
    <w:multiLevelType w:val="hybridMultilevel"/>
    <w:tmpl w:val="299CA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E50DCB"/>
    <w:multiLevelType w:val="hybridMultilevel"/>
    <w:tmpl w:val="A70E5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2C6493"/>
    <w:multiLevelType w:val="hybridMultilevel"/>
    <w:tmpl w:val="6614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3541D0"/>
    <w:multiLevelType w:val="hybridMultilevel"/>
    <w:tmpl w:val="FD9E2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015A0E"/>
    <w:multiLevelType w:val="hybridMultilevel"/>
    <w:tmpl w:val="9802FA1E"/>
    <w:lvl w:ilvl="0" w:tplc="94085BB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4"/>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57"/>
    <w:rsid w:val="00011647"/>
    <w:rsid w:val="0006211B"/>
    <w:rsid w:val="000646AC"/>
    <w:rsid w:val="000D2CA0"/>
    <w:rsid w:val="00106A33"/>
    <w:rsid w:val="00145676"/>
    <w:rsid w:val="00152A25"/>
    <w:rsid w:val="00166948"/>
    <w:rsid w:val="00175C19"/>
    <w:rsid w:val="001832E4"/>
    <w:rsid w:val="001A14B7"/>
    <w:rsid w:val="001B4FD3"/>
    <w:rsid w:val="001B59E1"/>
    <w:rsid w:val="001D4EEA"/>
    <w:rsid w:val="00206809"/>
    <w:rsid w:val="00210C90"/>
    <w:rsid w:val="00213282"/>
    <w:rsid w:val="002314FF"/>
    <w:rsid w:val="00231B9B"/>
    <w:rsid w:val="0024575F"/>
    <w:rsid w:val="0027302A"/>
    <w:rsid w:val="002A0641"/>
    <w:rsid w:val="002C7ADD"/>
    <w:rsid w:val="002E72BD"/>
    <w:rsid w:val="00306FA4"/>
    <w:rsid w:val="00314289"/>
    <w:rsid w:val="00330868"/>
    <w:rsid w:val="00332867"/>
    <w:rsid w:val="003450EE"/>
    <w:rsid w:val="00351D1A"/>
    <w:rsid w:val="003533D6"/>
    <w:rsid w:val="0036007B"/>
    <w:rsid w:val="00361D1E"/>
    <w:rsid w:val="00362125"/>
    <w:rsid w:val="00380393"/>
    <w:rsid w:val="0038614A"/>
    <w:rsid w:val="003C008A"/>
    <w:rsid w:val="003F0D02"/>
    <w:rsid w:val="00417D7E"/>
    <w:rsid w:val="00425C3F"/>
    <w:rsid w:val="00466FF5"/>
    <w:rsid w:val="004A44E1"/>
    <w:rsid w:val="004A7C7A"/>
    <w:rsid w:val="00502D71"/>
    <w:rsid w:val="00513F0B"/>
    <w:rsid w:val="005204A0"/>
    <w:rsid w:val="00556DBE"/>
    <w:rsid w:val="00571AD8"/>
    <w:rsid w:val="005732EB"/>
    <w:rsid w:val="00577963"/>
    <w:rsid w:val="00595341"/>
    <w:rsid w:val="005A4BDB"/>
    <w:rsid w:val="005E78C3"/>
    <w:rsid w:val="005F028F"/>
    <w:rsid w:val="00621297"/>
    <w:rsid w:val="0062429D"/>
    <w:rsid w:val="00647B8C"/>
    <w:rsid w:val="006565DD"/>
    <w:rsid w:val="0066447F"/>
    <w:rsid w:val="006716DE"/>
    <w:rsid w:val="00675C79"/>
    <w:rsid w:val="006778AA"/>
    <w:rsid w:val="00677E3B"/>
    <w:rsid w:val="006A0DCA"/>
    <w:rsid w:val="006A5073"/>
    <w:rsid w:val="006B6D48"/>
    <w:rsid w:val="006D7A15"/>
    <w:rsid w:val="006E291B"/>
    <w:rsid w:val="006E4071"/>
    <w:rsid w:val="006E5D94"/>
    <w:rsid w:val="006F39CC"/>
    <w:rsid w:val="006F4774"/>
    <w:rsid w:val="007159FE"/>
    <w:rsid w:val="00720728"/>
    <w:rsid w:val="007306C7"/>
    <w:rsid w:val="00750646"/>
    <w:rsid w:val="00787780"/>
    <w:rsid w:val="00793F95"/>
    <w:rsid w:val="007A0292"/>
    <w:rsid w:val="007D210A"/>
    <w:rsid w:val="007D2FA3"/>
    <w:rsid w:val="007E2F3F"/>
    <w:rsid w:val="007E4434"/>
    <w:rsid w:val="007F04C2"/>
    <w:rsid w:val="008209CF"/>
    <w:rsid w:val="008421E7"/>
    <w:rsid w:val="008424E4"/>
    <w:rsid w:val="008A1CB4"/>
    <w:rsid w:val="008C1C7C"/>
    <w:rsid w:val="008F0F05"/>
    <w:rsid w:val="00903E90"/>
    <w:rsid w:val="0091445C"/>
    <w:rsid w:val="00930EA4"/>
    <w:rsid w:val="00933343"/>
    <w:rsid w:val="00937B00"/>
    <w:rsid w:val="009426D9"/>
    <w:rsid w:val="00942FBF"/>
    <w:rsid w:val="00963819"/>
    <w:rsid w:val="009A4335"/>
    <w:rsid w:val="009F2FD8"/>
    <w:rsid w:val="00A0172E"/>
    <w:rsid w:val="00A06CF7"/>
    <w:rsid w:val="00A1725A"/>
    <w:rsid w:val="00A31513"/>
    <w:rsid w:val="00A337E9"/>
    <w:rsid w:val="00A4543B"/>
    <w:rsid w:val="00A50127"/>
    <w:rsid w:val="00A93EAC"/>
    <w:rsid w:val="00A93FAC"/>
    <w:rsid w:val="00AA2E80"/>
    <w:rsid w:val="00AA3F09"/>
    <w:rsid w:val="00AD0C6B"/>
    <w:rsid w:val="00AE7866"/>
    <w:rsid w:val="00B03B0F"/>
    <w:rsid w:val="00B10DF3"/>
    <w:rsid w:val="00B23B97"/>
    <w:rsid w:val="00B5283E"/>
    <w:rsid w:val="00B9070B"/>
    <w:rsid w:val="00B9510D"/>
    <w:rsid w:val="00B9561F"/>
    <w:rsid w:val="00BE02D3"/>
    <w:rsid w:val="00BE0B4E"/>
    <w:rsid w:val="00BF16AB"/>
    <w:rsid w:val="00C02817"/>
    <w:rsid w:val="00C06453"/>
    <w:rsid w:val="00C41C7B"/>
    <w:rsid w:val="00C70FF8"/>
    <w:rsid w:val="00C822D3"/>
    <w:rsid w:val="00CC6CFC"/>
    <w:rsid w:val="00CE3A36"/>
    <w:rsid w:val="00D01F7D"/>
    <w:rsid w:val="00D03641"/>
    <w:rsid w:val="00D054D4"/>
    <w:rsid w:val="00D14FFE"/>
    <w:rsid w:val="00D159DB"/>
    <w:rsid w:val="00D74538"/>
    <w:rsid w:val="00D766C0"/>
    <w:rsid w:val="00D908D3"/>
    <w:rsid w:val="00E11BB5"/>
    <w:rsid w:val="00E3654B"/>
    <w:rsid w:val="00E51213"/>
    <w:rsid w:val="00E552EA"/>
    <w:rsid w:val="00E625F9"/>
    <w:rsid w:val="00E6548B"/>
    <w:rsid w:val="00E74855"/>
    <w:rsid w:val="00E8054D"/>
    <w:rsid w:val="00E97DEF"/>
    <w:rsid w:val="00EA069A"/>
    <w:rsid w:val="00EA4057"/>
    <w:rsid w:val="00EC419A"/>
    <w:rsid w:val="00EF3DE9"/>
    <w:rsid w:val="00F03D64"/>
    <w:rsid w:val="00F04E24"/>
    <w:rsid w:val="00F0732D"/>
    <w:rsid w:val="00F16764"/>
    <w:rsid w:val="00FA4535"/>
    <w:rsid w:val="00FB361E"/>
    <w:rsid w:val="00FB7D08"/>
    <w:rsid w:val="00FD5FFE"/>
    <w:rsid w:val="00FF6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15:docId w15:val="{CF44B517-B7E9-4912-8E35-B47071D7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D3"/>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552E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9A4335"/>
    <w:pPr>
      <w:keepNext/>
      <w:spacing w:after="0" w:line="240" w:lineRule="auto"/>
      <w:outlineLvl w:val="1"/>
    </w:pPr>
    <w:rPr>
      <w:rFonts w:eastAsia="Times New Roman" w:cs="Arial"/>
      <w:b/>
      <w:bCs/>
      <w:sz w:val="24"/>
      <w:szCs w:val="24"/>
    </w:rPr>
  </w:style>
  <w:style w:type="paragraph" w:styleId="Heading3">
    <w:name w:val="heading 3"/>
    <w:basedOn w:val="Normal"/>
    <w:next w:val="Normal"/>
    <w:link w:val="Heading3Char"/>
    <w:qFormat/>
    <w:rsid w:val="009A4335"/>
    <w:pPr>
      <w:keepNext/>
      <w:spacing w:after="0" w:line="240" w:lineRule="auto"/>
      <w:outlineLvl w:val="2"/>
    </w:pPr>
    <w:rPr>
      <w:rFonts w:eastAsia="Times New Roman"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057"/>
    <w:rPr>
      <w:rFonts w:ascii="Arial" w:hAnsi="Arial"/>
      <w:sz w:val="22"/>
      <w:szCs w:val="22"/>
      <w:lang w:eastAsia="en-US"/>
    </w:rPr>
  </w:style>
  <w:style w:type="paragraph" w:styleId="BalloonText">
    <w:name w:val="Balloon Text"/>
    <w:basedOn w:val="Normal"/>
    <w:link w:val="BalloonTextChar"/>
    <w:uiPriority w:val="99"/>
    <w:semiHidden/>
    <w:unhideWhenUsed/>
    <w:rsid w:val="002068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6809"/>
    <w:rPr>
      <w:rFonts w:ascii="Tahoma" w:hAnsi="Tahoma" w:cs="Tahoma"/>
      <w:sz w:val="16"/>
      <w:szCs w:val="16"/>
      <w:lang w:eastAsia="en-US"/>
    </w:rPr>
  </w:style>
  <w:style w:type="table" w:styleId="TableGrid">
    <w:name w:val="Table Grid"/>
    <w:basedOn w:val="TableNormal"/>
    <w:uiPriority w:val="59"/>
    <w:rsid w:val="005204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semiHidden/>
    <w:rsid w:val="0033086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link w:val="Heading2"/>
    <w:rsid w:val="009A4335"/>
    <w:rPr>
      <w:rFonts w:ascii="Arial" w:eastAsia="Times New Roman" w:hAnsi="Arial" w:cs="Arial"/>
      <w:b/>
      <w:bCs/>
      <w:sz w:val="24"/>
      <w:szCs w:val="24"/>
      <w:lang w:eastAsia="en-US"/>
    </w:rPr>
  </w:style>
  <w:style w:type="character" w:customStyle="1" w:styleId="Heading3Char">
    <w:name w:val="Heading 3 Char"/>
    <w:link w:val="Heading3"/>
    <w:rsid w:val="009A4335"/>
    <w:rPr>
      <w:rFonts w:ascii="Arial" w:eastAsia="Times New Roman" w:hAnsi="Arial" w:cs="Arial"/>
      <w:b/>
      <w:bCs/>
      <w:sz w:val="28"/>
      <w:szCs w:val="24"/>
      <w:lang w:eastAsia="en-US"/>
    </w:rPr>
  </w:style>
  <w:style w:type="paragraph" w:styleId="z-TopofForm">
    <w:name w:val="HTML Top of Form"/>
    <w:basedOn w:val="Normal"/>
    <w:next w:val="Normal"/>
    <w:link w:val="z-TopofFormChar"/>
    <w:hidden/>
    <w:rsid w:val="009A4335"/>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link w:val="z-TopofForm"/>
    <w:rsid w:val="009A4335"/>
    <w:rPr>
      <w:rFonts w:ascii="Arial" w:eastAsia="Times New Roman" w:hAnsi="Arial" w:cs="Arial"/>
      <w:vanish/>
      <w:sz w:val="16"/>
      <w:szCs w:val="16"/>
      <w:lang w:eastAsia="en-US"/>
    </w:rPr>
  </w:style>
  <w:style w:type="character" w:customStyle="1" w:styleId="Heading1Char">
    <w:name w:val="Heading 1 Char"/>
    <w:link w:val="Heading1"/>
    <w:uiPriority w:val="9"/>
    <w:rsid w:val="00E552EA"/>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152A25"/>
    <w:pPr>
      <w:tabs>
        <w:tab w:val="center" w:pos="4513"/>
        <w:tab w:val="right" w:pos="9026"/>
      </w:tabs>
    </w:pPr>
  </w:style>
  <w:style w:type="character" w:customStyle="1" w:styleId="HeaderChar">
    <w:name w:val="Header Char"/>
    <w:link w:val="Header"/>
    <w:uiPriority w:val="99"/>
    <w:rsid w:val="00152A25"/>
    <w:rPr>
      <w:rFonts w:ascii="Arial" w:hAnsi="Arial"/>
      <w:sz w:val="22"/>
      <w:szCs w:val="22"/>
      <w:lang w:eastAsia="en-US"/>
    </w:rPr>
  </w:style>
  <w:style w:type="paragraph" w:styleId="Footer">
    <w:name w:val="footer"/>
    <w:basedOn w:val="Normal"/>
    <w:link w:val="FooterChar"/>
    <w:uiPriority w:val="99"/>
    <w:unhideWhenUsed/>
    <w:rsid w:val="00152A25"/>
    <w:pPr>
      <w:tabs>
        <w:tab w:val="center" w:pos="4513"/>
        <w:tab w:val="right" w:pos="9026"/>
      </w:tabs>
    </w:pPr>
  </w:style>
  <w:style w:type="character" w:customStyle="1" w:styleId="FooterChar">
    <w:name w:val="Footer Char"/>
    <w:link w:val="Footer"/>
    <w:uiPriority w:val="99"/>
    <w:rsid w:val="00152A25"/>
    <w:rPr>
      <w:rFonts w:ascii="Arial" w:hAnsi="Arial"/>
      <w:sz w:val="22"/>
      <w:szCs w:val="22"/>
      <w:lang w:eastAsia="en-US"/>
    </w:rPr>
  </w:style>
  <w:style w:type="paragraph" w:customStyle="1" w:styleId="Indent2">
    <w:name w:val="Indent 2"/>
    <w:basedOn w:val="Normal"/>
    <w:rsid w:val="000646AC"/>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FScheckNoYes">
    <w:name w:val="FScheckNoYes"/>
    <w:basedOn w:val="Normal"/>
    <w:rsid w:val="000646AC"/>
    <w:pPr>
      <w:overflowPunct w:val="0"/>
      <w:autoSpaceDE w:val="0"/>
      <w:autoSpaceDN w:val="0"/>
      <w:adjustRightInd w:val="0"/>
      <w:spacing w:before="60" w:after="60" w:line="260" w:lineRule="atLeast"/>
      <w:textAlignment w:val="baseline"/>
    </w:pPr>
    <w:rPr>
      <w:rFonts w:eastAsia="Times New Roman"/>
      <w:sz w:val="20"/>
      <w:szCs w:val="20"/>
    </w:rPr>
  </w:style>
  <w:style w:type="character" w:styleId="Hyperlink">
    <w:name w:val="Hyperlink"/>
    <w:rsid w:val="00106A33"/>
    <w:rPr>
      <w:color w:val="0000FF"/>
      <w:u w:val="single"/>
    </w:rPr>
  </w:style>
  <w:style w:type="paragraph" w:styleId="ListParagraph">
    <w:name w:val="List Paragraph"/>
    <w:basedOn w:val="Normal"/>
    <w:uiPriority w:val="34"/>
    <w:qFormat/>
    <w:rsid w:val="007E2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hyperlink" Target="mailto:info@mrt.ta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hyperlink" Target="mailto:info@mrt.tas.gov.a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2891</Characters>
  <Application>Microsoft Office Word</Application>
  <DocSecurity>0</DocSecurity>
  <Lines>192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Links>
    <vt:vector size="12" baseType="variant">
      <vt:variant>
        <vt:i4>6946935</vt:i4>
      </vt:variant>
      <vt:variant>
        <vt:i4>15</vt:i4>
      </vt:variant>
      <vt:variant>
        <vt:i4>0</vt:i4>
      </vt:variant>
      <vt:variant>
        <vt:i4>5</vt:i4>
      </vt:variant>
      <vt:variant>
        <vt:lpwstr>http://www.mrt.tas.gov.au/</vt:lpwstr>
      </vt:variant>
      <vt:variant>
        <vt:lpwstr/>
      </vt:variant>
      <vt:variant>
        <vt:i4>655397</vt:i4>
      </vt:variant>
      <vt:variant>
        <vt:i4>12</vt:i4>
      </vt:variant>
      <vt:variant>
        <vt:i4>0</vt:i4>
      </vt:variant>
      <vt:variant>
        <vt:i4>5</vt:i4>
      </vt:variant>
      <vt:variant>
        <vt:lpwstr>mailto:info@mrt.tas.gov.au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Newett, Steve</dc:creator>
  <cp:keywords/>
  <dc:description/>
  <cp:lastModifiedBy>Newett, Steve</cp:lastModifiedBy>
  <cp:revision>7</cp:revision>
  <cp:lastPrinted>2017-10-12T21:58:00Z</cp:lastPrinted>
  <dcterms:created xsi:type="dcterms:W3CDTF">2017-11-13T00:52:00Z</dcterms:created>
  <dcterms:modified xsi:type="dcterms:W3CDTF">2017-11-19T22:25:00Z</dcterms:modified>
</cp:coreProperties>
</file>